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6F98" w14:textId="32F18829" w:rsidR="009F5685" w:rsidRDefault="001E7BF2">
      <w:r>
        <w:rPr>
          <w:rFonts w:hint="cs"/>
          <w:b/>
          <w:bCs/>
          <w:noProof/>
          <w:rtl/>
        </w:rPr>
        <w:drawing>
          <wp:anchor distT="0" distB="0" distL="114300" distR="114300" simplePos="0" relativeHeight="251659264" behindDoc="0" locked="0" layoutInCell="1" allowOverlap="1" wp14:anchorId="10E06AB2" wp14:editId="2CCC965F">
            <wp:simplePos x="0" y="0"/>
            <wp:positionH relativeFrom="margin">
              <wp:align>center</wp:align>
            </wp:positionH>
            <wp:positionV relativeFrom="paragraph">
              <wp:posOffset>0</wp:posOffset>
            </wp:positionV>
            <wp:extent cx="1552575" cy="1377315"/>
            <wp:effectExtent l="0" t="0" r="9525" b="0"/>
            <wp:wrapThrough wrapText="bothSides">
              <wp:wrapPolygon edited="0">
                <wp:start x="5301" y="0"/>
                <wp:lineTo x="3445" y="598"/>
                <wp:lineTo x="0" y="3585"/>
                <wp:lineTo x="0" y="17029"/>
                <wp:lineTo x="265" y="19419"/>
                <wp:lineTo x="2650" y="20913"/>
                <wp:lineTo x="2915" y="21212"/>
                <wp:lineTo x="16432" y="21212"/>
                <wp:lineTo x="20142" y="19419"/>
                <wp:lineTo x="21467" y="15834"/>
                <wp:lineTo x="21467" y="2988"/>
                <wp:lineTo x="20407" y="1195"/>
                <wp:lineTo x="18552" y="0"/>
                <wp:lineTo x="5301" y="0"/>
              </wp:wrapPolygon>
            </wp:wrapThrough>
            <wp:docPr id="2" name="Picture 1" descr="Description: C:\Users\lamasat.lamasat-PC\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amasat.lamasat-PC\Pictures\Pictur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377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16C46" w14:textId="0CA3C267" w:rsidR="001E7BF2" w:rsidRPr="001E7BF2" w:rsidRDefault="001E7BF2" w:rsidP="001E7BF2"/>
    <w:p w14:paraId="01659E65" w14:textId="327A4C47" w:rsidR="001E7BF2" w:rsidRPr="001E7BF2" w:rsidRDefault="001E7BF2" w:rsidP="001E7BF2"/>
    <w:p w14:paraId="18CD137E" w14:textId="0E7183A2" w:rsidR="001E7BF2" w:rsidRPr="001E7BF2" w:rsidRDefault="001E7BF2" w:rsidP="001E7BF2"/>
    <w:p w14:paraId="33D3982F" w14:textId="5782195A" w:rsidR="001E7BF2" w:rsidRPr="001E7BF2" w:rsidRDefault="001E7BF2" w:rsidP="001E7BF2"/>
    <w:p w14:paraId="351384D3" w14:textId="50D07A6E" w:rsidR="001E7BF2" w:rsidRDefault="001E7BF2" w:rsidP="001E7BF2">
      <w:pPr>
        <w:spacing w:after="0"/>
        <w:jc w:val="center"/>
        <w:rPr>
          <w:rFonts w:asciiTheme="majorBidi" w:hAnsiTheme="majorBidi" w:cstheme="majorBidi"/>
          <w:b/>
          <w:bCs/>
          <w:sz w:val="28"/>
          <w:szCs w:val="28"/>
          <w:u w:val="single"/>
        </w:rPr>
      </w:pPr>
      <w:r w:rsidRPr="005F10CC">
        <w:rPr>
          <w:rFonts w:asciiTheme="majorBidi" w:hAnsiTheme="majorBidi" w:cstheme="majorBidi"/>
          <w:b/>
          <w:bCs/>
          <w:sz w:val="28"/>
          <w:szCs w:val="28"/>
          <w:u w:val="single"/>
        </w:rPr>
        <w:t>Course Information</w:t>
      </w:r>
    </w:p>
    <w:p w14:paraId="68F5C1A6" w14:textId="77777777" w:rsidR="004C563E" w:rsidRPr="005F10CC" w:rsidRDefault="004C563E" w:rsidP="001E7BF2">
      <w:pPr>
        <w:spacing w:after="0"/>
        <w:jc w:val="center"/>
        <w:rPr>
          <w:rFonts w:asciiTheme="majorBidi" w:hAnsiTheme="majorBidi" w:cstheme="majorBidi"/>
          <w:b/>
          <w:bCs/>
          <w:sz w:val="28"/>
          <w:szCs w:val="28"/>
          <w:u w:val="single"/>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4655"/>
        <w:gridCol w:w="4655"/>
      </w:tblGrid>
      <w:tr w:rsidR="001E7BF2" w:rsidRPr="005F10CC" w14:paraId="3461428C" w14:textId="77777777" w:rsidTr="00E26D20">
        <w:tc>
          <w:tcPr>
            <w:tcW w:w="4675" w:type="dxa"/>
          </w:tcPr>
          <w:p w14:paraId="58747BFB" w14:textId="5986BB7A" w:rsidR="001E7BF2" w:rsidRPr="005F10CC" w:rsidRDefault="001E7BF2" w:rsidP="00696292">
            <w:pPr>
              <w:spacing w:before="240"/>
              <w:rPr>
                <w:rFonts w:asciiTheme="majorBidi" w:hAnsiTheme="majorBidi" w:cstheme="majorBidi"/>
                <w:b/>
                <w:bCs/>
              </w:rPr>
            </w:pPr>
            <w:r w:rsidRPr="005F10CC">
              <w:rPr>
                <w:rFonts w:asciiTheme="majorBidi" w:hAnsiTheme="majorBidi" w:cstheme="majorBidi"/>
                <w:b/>
                <w:bCs/>
              </w:rPr>
              <w:t>Course Title: Psychiatric and Mental Health Nursing – Clinical</w:t>
            </w:r>
          </w:p>
        </w:tc>
        <w:tc>
          <w:tcPr>
            <w:tcW w:w="4675" w:type="dxa"/>
          </w:tcPr>
          <w:p w14:paraId="07C53A7B" w14:textId="6AEE404A" w:rsidR="001E7BF2" w:rsidRPr="005F10CC" w:rsidRDefault="001E7BF2" w:rsidP="00696292">
            <w:pPr>
              <w:spacing w:before="240"/>
              <w:rPr>
                <w:rFonts w:asciiTheme="majorBidi" w:hAnsiTheme="majorBidi" w:cstheme="majorBidi"/>
                <w:b/>
                <w:bCs/>
              </w:rPr>
            </w:pPr>
            <w:r w:rsidRPr="005F10CC">
              <w:rPr>
                <w:rFonts w:asciiTheme="majorBidi" w:hAnsiTheme="majorBidi" w:cstheme="majorBidi"/>
                <w:b/>
                <w:bCs/>
              </w:rPr>
              <w:t>Course Number: 1403461</w:t>
            </w:r>
          </w:p>
        </w:tc>
      </w:tr>
      <w:tr w:rsidR="001E7BF2" w:rsidRPr="005F10CC" w14:paraId="2FDA6F55" w14:textId="77777777" w:rsidTr="00E26D20">
        <w:tc>
          <w:tcPr>
            <w:tcW w:w="4675" w:type="dxa"/>
          </w:tcPr>
          <w:p w14:paraId="1242C1BD" w14:textId="712F6837" w:rsidR="001E7BF2" w:rsidRPr="005F10CC" w:rsidRDefault="001E7BF2" w:rsidP="00696292">
            <w:pPr>
              <w:spacing w:before="240"/>
              <w:rPr>
                <w:rFonts w:asciiTheme="majorBidi" w:hAnsiTheme="majorBidi" w:cstheme="majorBidi"/>
                <w:b/>
                <w:bCs/>
              </w:rPr>
            </w:pPr>
            <w:r w:rsidRPr="005F10CC">
              <w:rPr>
                <w:rFonts w:asciiTheme="majorBidi" w:hAnsiTheme="majorBidi" w:cstheme="majorBidi"/>
                <w:b/>
                <w:bCs/>
              </w:rPr>
              <w:t>Faculty: Nursing</w:t>
            </w:r>
          </w:p>
        </w:tc>
        <w:tc>
          <w:tcPr>
            <w:tcW w:w="4675" w:type="dxa"/>
          </w:tcPr>
          <w:p w14:paraId="260F3113" w14:textId="6D77CC50" w:rsidR="001E7BF2" w:rsidRPr="005F10CC" w:rsidRDefault="001E7BF2" w:rsidP="00696292">
            <w:pPr>
              <w:spacing w:before="240"/>
              <w:rPr>
                <w:rFonts w:asciiTheme="majorBidi" w:hAnsiTheme="majorBidi" w:cstheme="majorBidi"/>
                <w:b/>
                <w:bCs/>
              </w:rPr>
            </w:pPr>
            <w:r w:rsidRPr="005F10CC">
              <w:rPr>
                <w:rFonts w:asciiTheme="majorBidi" w:hAnsiTheme="majorBidi" w:cstheme="majorBidi"/>
                <w:b/>
                <w:bCs/>
              </w:rPr>
              <w:t>Credit Hours: 3</w:t>
            </w:r>
          </w:p>
        </w:tc>
      </w:tr>
      <w:tr w:rsidR="001E7BF2" w:rsidRPr="005F10CC" w14:paraId="588F8DE7" w14:textId="77777777" w:rsidTr="00E26D20">
        <w:tc>
          <w:tcPr>
            <w:tcW w:w="4675" w:type="dxa"/>
          </w:tcPr>
          <w:p w14:paraId="69EDEA04" w14:textId="057AC5FD" w:rsidR="001E7BF2" w:rsidRPr="005F10CC" w:rsidRDefault="001E7BF2" w:rsidP="00696292">
            <w:pPr>
              <w:spacing w:before="240"/>
              <w:rPr>
                <w:rFonts w:asciiTheme="majorBidi" w:hAnsiTheme="majorBidi" w:cstheme="majorBidi"/>
                <w:b/>
                <w:bCs/>
              </w:rPr>
            </w:pPr>
            <w:r w:rsidRPr="005F10CC">
              <w:rPr>
                <w:rFonts w:asciiTheme="majorBidi" w:hAnsiTheme="majorBidi" w:cstheme="majorBidi"/>
                <w:b/>
                <w:bCs/>
              </w:rPr>
              <w:t>Department: Community and Mental Health Nursing</w:t>
            </w:r>
          </w:p>
        </w:tc>
        <w:tc>
          <w:tcPr>
            <w:tcW w:w="4675" w:type="dxa"/>
          </w:tcPr>
          <w:p w14:paraId="673788FF" w14:textId="7C3DE2F0" w:rsidR="001E7BF2" w:rsidRPr="005F10CC" w:rsidRDefault="001E7BF2" w:rsidP="00696292">
            <w:pPr>
              <w:spacing w:before="240"/>
              <w:rPr>
                <w:rFonts w:asciiTheme="majorBidi" w:hAnsiTheme="majorBidi" w:cstheme="majorBidi"/>
                <w:b/>
                <w:bCs/>
              </w:rPr>
            </w:pPr>
            <w:r w:rsidRPr="005F10CC">
              <w:rPr>
                <w:rFonts w:asciiTheme="majorBidi" w:hAnsiTheme="majorBidi" w:cstheme="majorBidi"/>
                <w:b/>
                <w:bCs/>
              </w:rPr>
              <w:t>Pre-requisite: Psychiatric and Mental Health Nursing – Theory</w:t>
            </w:r>
          </w:p>
        </w:tc>
      </w:tr>
      <w:tr w:rsidR="001E7BF2" w:rsidRPr="005F10CC" w14:paraId="5AE97FF9" w14:textId="77777777" w:rsidTr="00E26D20">
        <w:tc>
          <w:tcPr>
            <w:tcW w:w="4675" w:type="dxa"/>
          </w:tcPr>
          <w:p w14:paraId="1643CD02" w14:textId="4763FE87" w:rsidR="001E7BF2" w:rsidRPr="005F10CC" w:rsidRDefault="001E7BF2" w:rsidP="00696292">
            <w:pPr>
              <w:spacing w:before="240"/>
              <w:rPr>
                <w:rFonts w:asciiTheme="majorBidi" w:hAnsiTheme="majorBidi" w:cstheme="majorBidi"/>
                <w:b/>
                <w:bCs/>
              </w:rPr>
            </w:pPr>
            <w:r w:rsidRPr="005F10CC">
              <w:rPr>
                <w:rFonts w:asciiTheme="majorBidi" w:hAnsiTheme="majorBidi" w:cstheme="majorBidi"/>
                <w:b/>
                <w:bCs/>
              </w:rPr>
              <w:t xml:space="preserve">Semester and Academic Year: </w:t>
            </w:r>
          </w:p>
        </w:tc>
        <w:tc>
          <w:tcPr>
            <w:tcW w:w="4675" w:type="dxa"/>
          </w:tcPr>
          <w:p w14:paraId="421C8365" w14:textId="6795F983" w:rsidR="001E7BF2" w:rsidRPr="005F10CC" w:rsidRDefault="001E7BF2" w:rsidP="00696292">
            <w:pPr>
              <w:spacing w:before="240"/>
              <w:rPr>
                <w:rFonts w:asciiTheme="majorBidi" w:hAnsiTheme="majorBidi" w:cstheme="majorBidi"/>
                <w:b/>
                <w:bCs/>
              </w:rPr>
            </w:pPr>
            <w:r w:rsidRPr="005F10CC">
              <w:rPr>
                <w:rFonts w:asciiTheme="majorBidi" w:hAnsiTheme="majorBidi" w:cstheme="majorBidi"/>
                <w:b/>
                <w:bCs/>
              </w:rPr>
              <w:t xml:space="preserve">Lecturers: </w:t>
            </w:r>
          </w:p>
        </w:tc>
      </w:tr>
      <w:tr w:rsidR="001E7BF2" w:rsidRPr="005F10CC" w14:paraId="34499856" w14:textId="77777777" w:rsidTr="00E26D20">
        <w:tc>
          <w:tcPr>
            <w:tcW w:w="4675" w:type="dxa"/>
          </w:tcPr>
          <w:p w14:paraId="4ADF5BD5" w14:textId="02EC50B2" w:rsidR="001E7BF2" w:rsidRPr="005F10CC" w:rsidRDefault="001E7BF2" w:rsidP="00696292">
            <w:pPr>
              <w:spacing w:before="240"/>
              <w:rPr>
                <w:rFonts w:asciiTheme="majorBidi" w:hAnsiTheme="majorBidi" w:cstheme="majorBidi"/>
                <w:b/>
                <w:bCs/>
              </w:rPr>
            </w:pPr>
            <w:r w:rsidRPr="005F10CC">
              <w:rPr>
                <w:rFonts w:asciiTheme="majorBidi" w:hAnsiTheme="majorBidi" w:cstheme="majorBidi"/>
                <w:b/>
                <w:bCs/>
              </w:rPr>
              <w:t>Office Hours:</w:t>
            </w:r>
          </w:p>
        </w:tc>
        <w:tc>
          <w:tcPr>
            <w:tcW w:w="4675" w:type="dxa"/>
            <w:shd w:val="clear" w:color="auto" w:fill="AEAAAA" w:themeFill="background2" w:themeFillShade="BF"/>
          </w:tcPr>
          <w:p w14:paraId="75D2D530" w14:textId="77777777" w:rsidR="001E7BF2" w:rsidRPr="005F10CC" w:rsidRDefault="001E7BF2" w:rsidP="00696292">
            <w:pPr>
              <w:spacing w:before="240"/>
              <w:rPr>
                <w:rFonts w:asciiTheme="majorBidi" w:hAnsiTheme="majorBidi" w:cstheme="majorBidi"/>
                <w:b/>
                <w:bCs/>
              </w:rPr>
            </w:pPr>
          </w:p>
        </w:tc>
      </w:tr>
    </w:tbl>
    <w:p w14:paraId="08DFD386" w14:textId="77777777" w:rsidR="001E7BF2" w:rsidRDefault="001E7BF2" w:rsidP="001E7BF2">
      <w:pPr>
        <w:jc w:val="center"/>
      </w:pPr>
    </w:p>
    <w:p w14:paraId="1FD91E9F" w14:textId="4A825B48" w:rsidR="00696292" w:rsidRPr="005F10CC" w:rsidRDefault="00696292" w:rsidP="00696292">
      <w:pPr>
        <w:spacing w:after="0"/>
        <w:jc w:val="center"/>
        <w:rPr>
          <w:rFonts w:asciiTheme="majorBidi" w:hAnsiTheme="majorBidi" w:cstheme="majorBidi"/>
          <w:b/>
          <w:bCs/>
          <w:sz w:val="28"/>
          <w:szCs w:val="28"/>
          <w:u w:val="single"/>
        </w:rPr>
      </w:pPr>
      <w:r>
        <w:rPr>
          <w:rFonts w:asciiTheme="majorBidi" w:hAnsiTheme="majorBidi" w:cstheme="majorBidi"/>
          <w:b/>
          <w:bCs/>
          <w:sz w:val="28"/>
          <w:szCs w:val="28"/>
          <w:u w:val="single"/>
        </w:rPr>
        <w:t xml:space="preserve">General </w:t>
      </w:r>
      <w:r w:rsidRPr="005F10CC">
        <w:rPr>
          <w:rFonts w:asciiTheme="majorBidi" w:hAnsiTheme="majorBidi" w:cstheme="majorBidi"/>
          <w:b/>
          <w:bCs/>
          <w:sz w:val="28"/>
          <w:szCs w:val="28"/>
          <w:u w:val="single"/>
        </w:rPr>
        <w:t xml:space="preserve">Course </w:t>
      </w:r>
      <w:r>
        <w:rPr>
          <w:rFonts w:asciiTheme="majorBidi" w:hAnsiTheme="majorBidi" w:cstheme="majorBidi"/>
          <w:b/>
          <w:bCs/>
          <w:sz w:val="28"/>
          <w:szCs w:val="28"/>
          <w:u w:val="single"/>
        </w:rPr>
        <w:t>Description</w:t>
      </w:r>
    </w:p>
    <w:p w14:paraId="4F468E36" w14:textId="77777777" w:rsidR="006A431F" w:rsidRDefault="00696292" w:rsidP="00696292">
      <w:pPr>
        <w:widowControl w:val="0"/>
        <w:autoSpaceDE w:val="0"/>
        <w:autoSpaceDN w:val="0"/>
        <w:adjustRightInd w:val="0"/>
        <w:spacing w:after="0"/>
        <w:ind w:left="142" w:firstLine="284"/>
        <w:jc w:val="center"/>
        <w:rPr>
          <w:sz w:val="24"/>
          <w:szCs w:val="24"/>
        </w:rPr>
      </w:pPr>
      <w:r w:rsidRPr="00696292">
        <w:rPr>
          <w:rFonts w:ascii="Sakkal Majalla" w:hAnsi="Sakkal Majalla" w:cs="Sakkal Majalla" w:hint="cs"/>
          <w:b/>
          <w:bCs/>
          <w:sz w:val="24"/>
          <w:szCs w:val="24"/>
          <w:rtl/>
          <w:lang w:bidi="ar-JO"/>
        </w:rPr>
        <w:t>........................................................................................................................................</w:t>
      </w:r>
      <w:r w:rsidRPr="00696292">
        <w:rPr>
          <w:sz w:val="24"/>
          <w:szCs w:val="24"/>
        </w:rPr>
        <w:t xml:space="preserve"> </w:t>
      </w:r>
    </w:p>
    <w:p w14:paraId="37C16819" w14:textId="369362EA" w:rsidR="00696292" w:rsidRPr="00696292" w:rsidRDefault="00696292" w:rsidP="00696292">
      <w:pPr>
        <w:widowControl w:val="0"/>
        <w:autoSpaceDE w:val="0"/>
        <w:autoSpaceDN w:val="0"/>
        <w:adjustRightInd w:val="0"/>
        <w:spacing w:after="0"/>
        <w:ind w:left="142" w:firstLine="284"/>
        <w:jc w:val="center"/>
        <w:rPr>
          <w:rFonts w:asciiTheme="majorBidi" w:hAnsiTheme="majorBidi" w:cstheme="majorBidi"/>
          <w:sz w:val="24"/>
          <w:szCs w:val="24"/>
        </w:rPr>
      </w:pPr>
      <w:r w:rsidRPr="00696292">
        <w:rPr>
          <w:rFonts w:asciiTheme="majorBidi" w:hAnsiTheme="majorBidi" w:cstheme="majorBidi"/>
          <w:sz w:val="24"/>
          <w:szCs w:val="24"/>
        </w:rPr>
        <w:t>The clinical Training of this course is aimed at applying the knowledge, attitude, and practice skills in real situations through direct interaction with the mentally ill patient. This should help students apply nursing process &amp; offer quality care based on patients’ needs.</w:t>
      </w:r>
    </w:p>
    <w:p w14:paraId="11C36006" w14:textId="77777777" w:rsidR="00696292" w:rsidRPr="009D75D5" w:rsidRDefault="00696292" w:rsidP="00696292">
      <w:pPr>
        <w:tabs>
          <w:tab w:val="left" w:pos="-241"/>
        </w:tabs>
        <w:ind w:left="42" w:right="-180"/>
        <w:jc w:val="center"/>
        <w:rPr>
          <w:rFonts w:ascii="Sakkal Majalla" w:hAnsi="Sakkal Majalla" w:cs="Sakkal Majalla"/>
          <w:b/>
          <w:bCs/>
          <w:sz w:val="32"/>
          <w:szCs w:val="32"/>
          <w:lang w:bidi="ar-JO"/>
        </w:rPr>
      </w:pPr>
      <w:r w:rsidRPr="00696292">
        <w:rPr>
          <w:rFonts w:ascii="Sakkal Majalla" w:hAnsi="Sakkal Majalla" w:cs="Sakkal Majalla" w:hint="cs"/>
          <w:b/>
          <w:bCs/>
          <w:sz w:val="24"/>
          <w:szCs w:val="24"/>
          <w:rtl/>
          <w:lang w:bidi="ar-JO"/>
        </w:rPr>
        <w:t>...............................................................................................................................................</w:t>
      </w:r>
    </w:p>
    <w:p w14:paraId="22852A7A" w14:textId="51548130" w:rsidR="001E7BF2" w:rsidRDefault="00696292" w:rsidP="001E7BF2">
      <w:pPr>
        <w:rPr>
          <w:rFonts w:asciiTheme="majorBidi" w:hAnsiTheme="majorBidi" w:cstheme="majorBidi"/>
          <w:b/>
          <w:bCs/>
          <w:sz w:val="28"/>
          <w:szCs w:val="28"/>
          <w:u w:val="single"/>
        </w:rPr>
      </w:pPr>
      <w:r w:rsidRPr="005F10CC">
        <w:rPr>
          <w:rFonts w:asciiTheme="majorBidi" w:hAnsiTheme="majorBidi" w:cstheme="majorBidi"/>
          <w:b/>
          <w:bCs/>
          <w:sz w:val="28"/>
          <w:szCs w:val="28"/>
          <w:u w:val="single"/>
        </w:rPr>
        <w:t xml:space="preserve">Course </w:t>
      </w:r>
      <w:r>
        <w:rPr>
          <w:rFonts w:asciiTheme="majorBidi" w:hAnsiTheme="majorBidi" w:cstheme="majorBidi"/>
          <w:b/>
          <w:bCs/>
          <w:sz w:val="28"/>
          <w:szCs w:val="28"/>
          <w:u w:val="single"/>
        </w:rPr>
        <w:t>Objectives</w:t>
      </w:r>
    </w:p>
    <w:p w14:paraId="478EEFAD" w14:textId="77777777" w:rsidR="00696292" w:rsidRPr="00696292" w:rsidRDefault="00696292" w:rsidP="00696292">
      <w:pPr>
        <w:pStyle w:val="ListParagraph"/>
        <w:numPr>
          <w:ilvl w:val="0"/>
          <w:numId w:val="1"/>
        </w:numPr>
        <w:bidi w:val="0"/>
      </w:pPr>
      <w:r w:rsidRPr="00696292">
        <w:t>Describe the role of psychiatric and mental health nurse in various psychiatric settings.</w:t>
      </w:r>
    </w:p>
    <w:p w14:paraId="518D9D5B" w14:textId="77777777" w:rsidR="00696292" w:rsidRPr="00696292" w:rsidRDefault="00696292" w:rsidP="00696292">
      <w:pPr>
        <w:pStyle w:val="ListParagraph"/>
        <w:numPr>
          <w:ilvl w:val="0"/>
          <w:numId w:val="1"/>
        </w:numPr>
        <w:bidi w:val="0"/>
      </w:pPr>
      <w:r w:rsidRPr="00696292">
        <w:t>Demonstrate the role of psychiatric nurse in different therapeutic modalities.</w:t>
      </w:r>
    </w:p>
    <w:p w14:paraId="40DAA046" w14:textId="77777777" w:rsidR="00696292" w:rsidRPr="00696292" w:rsidRDefault="00696292" w:rsidP="00696292">
      <w:pPr>
        <w:pStyle w:val="ListParagraph"/>
        <w:numPr>
          <w:ilvl w:val="0"/>
          <w:numId w:val="1"/>
        </w:numPr>
        <w:bidi w:val="0"/>
      </w:pPr>
      <w:r w:rsidRPr="00696292">
        <w:t>Recognize the role of psychiatric nurse as a member of the psychiatric and mental health team.</w:t>
      </w:r>
    </w:p>
    <w:p w14:paraId="1E436CB5" w14:textId="77777777" w:rsidR="00696292" w:rsidRPr="00696292" w:rsidRDefault="00696292" w:rsidP="00696292">
      <w:pPr>
        <w:pStyle w:val="ListParagraph"/>
        <w:numPr>
          <w:ilvl w:val="0"/>
          <w:numId w:val="1"/>
        </w:numPr>
        <w:bidi w:val="0"/>
      </w:pPr>
      <w:r w:rsidRPr="00696292">
        <w:t>Discuss legal and ethical consideration in psychiatric health.</w:t>
      </w:r>
    </w:p>
    <w:p w14:paraId="1BAE15FA" w14:textId="77777777" w:rsidR="00696292" w:rsidRPr="00696292" w:rsidRDefault="00696292" w:rsidP="00696292">
      <w:pPr>
        <w:pStyle w:val="ListParagraph"/>
        <w:numPr>
          <w:ilvl w:val="0"/>
          <w:numId w:val="1"/>
        </w:numPr>
        <w:bidi w:val="0"/>
      </w:pPr>
      <w:r w:rsidRPr="00696292">
        <w:t>Gain knowledge about various treatment modalities and their applications.</w:t>
      </w:r>
    </w:p>
    <w:p w14:paraId="008DD078" w14:textId="77777777" w:rsidR="00696292" w:rsidRPr="00696292" w:rsidRDefault="00696292" w:rsidP="00696292">
      <w:pPr>
        <w:pStyle w:val="ListParagraph"/>
        <w:numPr>
          <w:ilvl w:val="0"/>
          <w:numId w:val="1"/>
        </w:numPr>
        <w:bidi w:val="0"/>
      </w:pPr>
      <w:r w:rsidRPr="00696292">
        <w:t>Apply treatment modalities to treat mentally ill service users.</w:t>
      </w:r>
    </w:p>
    <w:p w14:paraId="5B834B5B" w14:textId="77777777" w:rsidR="00696292" w:rsidRPr="00696292" w:rsidRDefault="00696292" w:rsidP="00696292">
      <w:pPr>
        <w:pStyle w:val="ListParagraph"/>
        <w:numPr>
          <w:ilvl w:val="0"/>
          <w:numId w:val="1"/>
        </w:numPr>
        <w:bidi w:val="0"/>
      </w:pPr>
      <w:r w:rsidRPr="00696292">
        <w:t xml:space="preserve">Evaluate the appropriateness </w:t>
      </w:r>
    </w:p>
    <w:p w14:paraId="56EED200" w14:textId="77777777" w:rsidR="00696292" w:rsidRPr="00696292" w:rsidRDefault="00696292" w:rsidP="00696292">
      <w:pPr>
        <w:pStyle w:val="ListParagraph"/>
        <w:bidi w:val="0"/>
        <w:ind w:left="402"/>
      </w:pPr>
      <w:r w:rsidRPr="00696292">
        <w:t>of treatment modalities</w:t>
      </w:r>
    </w:p>
    <w:p w14:paraId="31ECE41F" w14:textId="26C666BB" w:rsidR="00696292" w:rsidRDefault="00696292" w:rsidP="001E7BF2"/>
    <w:p w14:paraId="245FCADC" w14:textId="77777777" w:rsidR="00591CD6" w:rsidRDefault="00591CD6" w:rsidP="001E7BF2"/>
    <w:p w14:paraId="75522FC7" w14:textId="3C4B3B7B" w:rsidR="00696292" w:rsidRDefault="00696292" w:rsidP="001E7BF2">
      <w:pPr>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Expected Learning Outcomes</w:t>
      </w:r>
    </w:p>
    <w:p w14:paraId="64D298F3" w14:textId="77777777" w:rsidR="00696292" w:rsidRPr="00696292" w:rsidRDefault="00696292" w:rsidP="00696292">
      <w:pPr>
        <w:numPr>
          <w:ilvl w:val="0"/>
          <w:numId w:val="2"/>
        </w:numPr>
        <w:spacing w:after="0" w:line="240" w:lineRule="auto"/>
        <w:rPr>
          <w:rFonts w:asciiTheme="majorBidi" w:hAnsiTheme="majorBidi" w:cstheme="majorBidi"/>
        </w:rPr>
      </w:pPr>
      <w:r w:rsidRPr="00696292">
        <w:rPr>
          <w:rFonts w:asciiTheme="majorBidi" w:hAnsiTheme="majorBidi" w:cstheme="majorBidi"/>
        </w:rPr>
        <w:t>Demonstrate critical thinking in evaluating the usefulness of treatment modalities in various psychiatric setting.</w:t>
      </w:r>
    </w:p>
    <w:p w14:paraId="7E4294C4" w14:textId="77777777" w:rsidR="00696292" w:rsidRPr="00696292" w:rsidRDefault="00696292" w:rsidP="006A431F">
      <w:pPr>
        <w:pStyle w:val="ListParagraph"/>
        <w:numPr>
          <w:ilvl w:val="0"/>
          <w:numId w:val="4"/>
        </w:numPr>
        <w:bidi w:val="0"/>
        <w:rPr>
          <w:rFonts w:asciiTheme="majorBidi" w:hAnsiTheme="majorBidi" w:cstheme="majorBidi"/>
        </w:rPr>
      </w:pPr>
      <w:r w:rsidRPr="00696292">
        <w:rPr>
          <w:rFonts w:asciiTheme="majorBidi" w:hAnsiTheme="majorBidi" w:cstheme="majorBidi"/>
        </w:rPr>
        <w:t xml:space="preserve">Employ the nursing process in identifying and discussing psychiatric problems and problem-solving strategies. </w:t>
      </w:r>
    </w:p>
    <w:p w14:paraId="5B521205" w14:textId="77777777" w:rsidR="00696292" w:rsidRPr="00696292" w:rsidRDefault="00696292" w:rsidP="006A431F">
      <w:pPr>
        <w:pStyle w:val="ListParagraph"/>
        <w:numPr>
          <w:ilvl w:val="0"/>
          <w:numId w:val="4"/>
        </w:numPr>
        <w:bidi w:val="0"/>
        <w:rPr>
          <w:rFonts w:asciiTheme="majorBidi" w:hAnsiTheme="majorBidi" w:cstheme="majorBidi"/>
        </w:rPr>
      </w:pPr>
      <w:r w:rsidRPr="00696292">
        <w:rPr>
          <w:rFonts w:asciiTheme="majorBidi" w:hAnsiTheme="majorBidi" w:cstheme="majorBidi"/>
        </w:rPr>
        <w:t>Incorporate evidence-based nursing practice and identify the areas of research in the field of psychiatric nursing.</w:t>
      </w:r>
      <w:r w:rsidRPr="006A431F">
        <w:rPr>
          <w:rFonts w:asciiTheme="majorBidi" w:hAnsiTheme="majorBidi" w:cstheme="majorBidi"/>
        </w:rPr>
        <w:t xml:space="preserve"> </w:t>
      </w:r>
    </w:p>
    <w:p w14:paraId="768A3C87" w14:textId="77777777" w:rsidR="00696292" w:rsidRPr="00696292" w:rsidRDefault="00696292" w:rsidP="006A431F">
      <w:pPr>
        <w:pStyle w:val="ListParagraph"/>
        <w:numPr>
          <w:ilvl w:val="0"/>
          <w:numId w:val="4"/>
        </w:numPr>
        <w:bidi w:val="0"/>
        <w:rPr>
          <w:rFonts w:asciiTheme="majorBidi" w:hAnsiTheme="majorBidi" w:cstheme="majorBidi"/>
        </w:rPr>
      </w:pPr>
      <w:r w:rsidRPr="00696292">
        <w:rPr>
          <w:rFonts w:asciiTheme="majorBidi" w:hAnsiTheme="majorBidi" w:cstheme="majorBidi"/>
        </w:rPr>
        <w:t>Establish and maintain therapeutic relationship with clients.</w:t>
      </w:r>
    </w:p>
    <w:p w14:paraId="30410AC5" w14:textId="77777777" w:rsidR="00696292" w:rsidRPr="00696292" w:rsidRDefault="00696292" w:rsidP="006A431F">
      <w:pPr>
        <w:pStyle w:val="ListParagraph"/>
        <w:numPr>
          <w:ilvl w:val="0"/>
          <w:numId w:val="4"/>
        </w:numPr>
        <w:bidi w:val="0"/>
        <w:rPr>
          <w:rFonts w:asciiTheme="majorBidi" w:hAnsiTheme="majorBidi" w:cstheme="majorBidi"/>
        </w:rPr>
      </w:pPr>
      <w:r w:rsidRPr="00696292">
        <w:rPr>
          <w:rFonts w:asciiTheme="majorBidi" w:hAnsiTheme="majorBidi" w:cstheme="majorBidi"/>
        </w:rPr>
        <w:t>Correctly use psychiatric terminology to describe a service user's symptoms.</w:t>
      </w:r>
    </w:p>
    <w:p w14:paraId="4A46E7A1" w14:textId="77777777" w:rsidR="00696292" w:rsidRPr="00696292" w:rsidRDefault="00696292" w:rsidP="006A431F">
      <w:pPr>
        <w:pStyle w:val="ListParagraph"/>
        <w:numPr>
          <w:ilvl w:val="0"/>
          <w:numId w:val="4"/>
        </w:numPr>
        <w:bidi w:val="0"/>
        <w:rPr>
          <w:rFonts w:asciiTheme="majorBidi" w:hAnsiTheme="majorBidi" w:cstheme="majorBidi"/>
        </w:rPr>
      </w:pPr>
      <w:r w:rsidRPr="00696292">
        <w:rPr>
          <w:rFonts w:asciiTheme="majorBidi" w:hAnsiTheme="majorBidi" w:cstheme="majorBidi"/>
        </w:rPr>
        <w:t xml:space="preserve">Choose the appropriate interviewing techniques to gather information for a holistic assessment. </w:t>
      </w:r>
    </w:p>
    <w:p w14:paraId="1D30F0F2" w14:textId="77777777" w:rsidR="00696292" w:rsidRPr="00696292" w:rsidRDefault="00696292" w:rsidP="006A431F">
      <w:pPr>
        <w:pStyle w:val="ListParagraph"/>
        <w:numPr>
          <w:ilvl w:val="0"/>
          <w:numId w:val="4"/>
        </w:numPr>
        <w:bidi w:val="0"/>
        <w:rPr>
          <w:rFonts w:asciiTheme="majorBidi" w:hAnsiTheme="majorBidi" w:cstheme="majorBidi"/>
        </w:rPr>
      </w:pPr>
      <w:r w:rsidRPr="00696292">
        <w:rPr>
          <w:rFonts w:asciiTheme="majorBidi" w:hAnsiTheme="majorBidi" w:cstheme="majorBidi"/>
        </w:rPr>
        <w:t>Apply the components of a holistic assessment, including mental status examination, mini-mental status examination, and other psychological tests.</w:t>
      </w:r>
    </w:p>
    <w:p w14:paraId="79982524" w14:textId="77777777" w:rsidR="00696292" w:rsidRPr="00696292" w:rsidRDefault="00696292" w:rsidP="006A431F">
      <w:pPr>
        <w:pStyle w:val="ListParagraph"/>
        <w:numPr>
          <w:ilvl w:val="0"/>
          <w:numId w:val="4"/>
        </w:numPr>
        <w:bidi w:val="0"/>
        <w:rPr>
          <w:rFonts w:asciiTheme="majorBidi" w:hAnsiTheme="majorBidi" w:cstheme="majorBidi"/>
        </w:rPr>
      </w:pPr>
      <w:r w:rsidRPr="00696292">
        <w:rPr>
          <w:rFonts w:asciiTheme="majorBidi" w:hAnsiTheme="majorBidi" w:cstheme="majorBidi"/>
        </w:rPr>
        <w:t>Apply the nursing process approach in caring for patients with mental disorders.</w:t>
      </w:r>
    </w:p>
    <w:p w14:paraId="5CD5BCE1" w14:textId="77777777" w:rsidR="00696292" w:rsidRPr="00696292" w:rsidRDefault="00696292" w:rsidP="006A431F">
      <w:pPr>
        <w:pStyle w:val="ListParagraph"/>
        <w:numPr>
          <w:ilvl w:val="0"/>
          <w:numId w:val="4"/>
        </w:numPr>
        <w:bidi w:val="0"/>
        <w:rPr>
          <w:rFonts w:asciiTheme="majorBidi" w:hAnsiTheme="majorBidi" w:cstheme="majorBidi"/>
        </w:rPr>
      </w:pPr>
      <w:r w:rsidRPr="00696292">
        <w:rPr>
          <w:rFonts w:asciiTheme="majorBidi" w:hAnsiTheme="majorBidi" w:cstheme="majorBidi"/>
        </w:rPr>
        <w:t xml:space="preserve">Apply ethical guidance while evaluating psychiatric service users. </w:t>
      </w:r>
    </w:p>
    <w:p w14:paraId="0EBBE5AC" w14:textId="77777777" w:rsidR="00696292" w:rsidRPr="00696292" w:rsidRDefault="00696292" w:rsidP="006A431F">
      <w:pPr>
        <w:pStyle w:val="ListParagraph"/>
        <w:numPr>
          <w:ilvl w:val="0"/>
          <w:numId w:val="4"/>
        </w:numPr>
        <w:bidi w:val="0"/>
        <w:rPr>
          <w:rFonts w:asciiTheme="majorBidi" w:hAnsiTheme="majorBidi" w:cstheme="majorBidi"/>
        </w:rPr>
      </w:pPr>
      <w:r w:rsidRPr="00696292">
        <w:rPr>
          <w:rFonts w:asciiTheme="majorBidi" w:hAnsiTheme="majorBidi" w:cstheme="majorBidi"/>
        </w:rPr>
        <w:t xml:space="preserve">Apply various treatment modalities. </w:t>
      </w:r>
    </w:p>
    <w:p w14:paraId="5966BA78" w14:textId="77777777" w:rsidR="00696292" w:rsidRPr="00696292" w:rsidRDefault="00696292" w:rsidP="006A431F">
      <w:pPr>
        <w:pStyle w:val="ListParagraph"/>
        <w:numPr>
          <w:ilvl w:val="0"/>
          <w:numId w:val="4"/>
        </w:numPr>
        <w:bidi w:val="0"/>
        <w:rPr>
          <w:rFonts w:asciiTheme="majorBidi" w:hAnsiTheme="majorBidi" w:cstheme="majorBidi"/>
        </w:rPr>
      </w:pPr>
      <w:r w:rsidRPr="00696292">
        <w:rPr>
          <w:rFonts w:asciiTheme="majorBidi" w:hAnsiTheme="majorBidi" w:cstheme="majorBidi"/>
        </w:rPr>
        <w:t>Evaluate the feasibility of applying different treatment interventions in different training settings.</w:t>
      </w:r>
    </w:p>
    <w:p w14:paraId="550C7645" w14:textId="77777777" w:rsidR="00696292" w:rsidRPr="00696292" w:rsidRDefault="00696292" w:rsidP="006A431F">
      <w:pPr>
        <w:pStyle w:val="ListParagraph"/>
        <w:numPr>
          <w:ilvl w:val="0"/>
          <w:numId w:val="4"/>
        </w:numPr>
        <w:bidi w:val="0"/>
        <w:rPr>
          <w:rFonts w:asciiTheme="majorBidi" w:hAnsiTheme="majorBidi" w:cstheme="majorBidi"/>
        </w:rPr>
      </w:pPr>
      <w:r w:rsidRPr="00696292">
        <w:rPr>
          <w:rFonts w:asciiTheme="majorBidi" w:hAnsiTheme="majorBidi" w:cstheme="majorBidi"/>
        </w:rPr>
        <w:t xml:space="preserve">Promotes self-esteem of clients, self, and others. </w:t>
      </w:r>
    </w:p>
    <w:p w14:paraId="5A220563" w14:textId="77777777" w:rsidR="00696292" w:rsidRPr="00696292" w:rsidRDefault="00696292" w:rsidP="006A431F">
      <w:pPr>
        <w:pStyle w:val="ListParagraph"/>
        <w:numPr>
          <w:ilvl w:val="0"/>
          <w:numId w:val="4"/>
        </w:numPr>
        <w:bidi w:val="0"/>
        <w:rPr>
          <w:rFonts w:asciiTheme="majorBidi" w:hAnsiTheme="majorBidi" w:cstheme="majorBidi"/>
        </w:rPr>
      </w:pPr>
      <w:r w:rsidRPr="00696292">
        <w:rPr>
          <w:rFonts w:asciiTheme="majorBidi" w:hAnsiTheme="majorBidi" w:cstheme="majorBidi"/>
        </w:rPr>
        <w:t>Describe the psychopharmacological agents, their effects, and nurses’ role.</w:t>
      </w:r>
    </w:p>
    <w:p w14:paraId="66359C60" w14:textId="77777777" w:rsidR="00696292" w:rsidRPr="00696292" w:rsidRDefault="00696292" w:rsidP="006A431F">
      <w:pPr>
        <w:pStyle w:val="ListParagraph"/>
        <w:numPr>
          <w:ilvl w:val="0"/>
          <w:numId w:val="4"/>
        </w:numPr>
        <w:bidi w:val="0"/>
        <w:rPr>
          <w:rFonts w:asciiTheme="majorBidi" w:hAnsiTheme="majorBidi" w:cstheme="majorBidi"/>
        </w:rPr>
      </w:pPr>
      <w:r w:rsidRPr="00696292">
        <w:rPr>
          <w:rFonts w:asciiTheme="majorBidi" w:hAnsiTheme="majorBidi" w:cstheme="majorBidi"/>
        </w:rPr>
        <w:t xml:space="preserve">Name the five major families of psychotropic medications. </w:t>
      </w:r>
    </w:p>
    <w:p w14:paraId="31BD00EB" w14:textId="77777777" w:rsidR="00696292" w:rsidRPr="00696292" w:rsidRDefault="00696292" w:rsidP="006A431F">
      <w:pPr>
        <w:pStyle w:val="ListParagraph"/>
        <w:numPr>
          <w:ilvl w:val="0"/>
          <w:numId w:val="4"/>
        </w:numPr>
        <w:bidi w:val="0"/>
        <w:rPr>
          <w:rFonts w:asciiTheme="majorBidi" w:hAnsiTheme="majorBidi" w:cstheme="majorBidi"/>
        </w:rPr>
      </w:pPr>
      <w:r w:rsidRPr="00696292">
        <w:rPr>
          <w:rFonts w:asciiTheme="majorBidi" w:hAnsiTheme="majorBidi" w:cstheme="majorBidi"/>
        </w:rPr>
        <w:t xml:space="preserve">List at least four indications for each family of psychotropic medications. </w:t>
      </w:r>
    </w:p>
    <w:p w14:paraId="3AD8FC61" w14:textId="77777777" w:rsidR="00696292" w:rsidRPr="00696292" w:rsidRDefault="00696292" w:rsidP="006A431F">
      <w:pPr>
        <w:pStyle w:val="ListParagraph"/>
        <w:numPr>
          <w:ilvl w:val="0"/>
          <w:numId w:val="4"/>
        </w:numPr>
        <w:bidi w:val="0"/>
        <w:rPr>
          <w:rFonts w:asciiTheme="majorBidi" w:hAnsiTheme="majorBidi" w:cstheme="majorBidi"/>
        </w:rPr>
      </w:pPr>
      <w:r w:rsidRPr="00696292">
        <w:rPr>
          <w:rFonts w:asciiTheme="majorBidi" w:hAnsiTheme="majorBidi" w:cstheme="majorBidi"/>
        </w:rPr>
        <w:t xml:space="preserve">Discuss at least three strategies used in clinical settings for reducing side effects. </w:t>
      </w:r>
    </w:p>
    <w:p w14:paraId="3156FA3E" w14:textId="77777777" w:rsidR="00696292" w:rsidRPr="00696292" w:rsidRDefault="00696292" w:rsidP="006A431F">
      <w:pPr>
        <w:pStyle w:val="ListParagraph"/>
        <w:numPr>
          <w:ilvl w:val="0"/>
          <w:numId w:val="4"/>
        </w:numPr>
        <w:bidi w:val="0"/>
        <w:rPr>
          <w:rFonts w:asciiTheme="majorBidi" w:hAnsiTheme="majorBidi" w:cstheme="majorBidi"/>
        </w:rPr>
      </w:pPr>
      <w:r w:rsidRPr="00696292">
        <w:rPr>
          <w:rFonts w:asciiTheme="majorBidi" w:hAnsiTheme="majorBidi" w:cstheme="majorBidi"/>
        </w:rPr>
        <w:t xml:space="preserve">Describe the management of at least three common side effects of each major family of psychotropic medications. </w:t>
      </w:r>
    </w:p>
    <w:p w14:paraId="70CAF0AA" w14:textId="77777777" w:rsidR="00696292" w:rsidRPr="00696292" w:rsidRDefault="00696292" w:rsidP="006A431F">
      <w:pPr>
        <w:pStyle w:val="ListParagraph"/>
        <w:numPr>
          <w:ilvl w:val="0"/>
          <w:numId w:val="4"/>
        </w:numPr>
        <w:bidi w:val="0"/>
        <w:rPr>
          <w:rFonts w:asciiTheme="majorBidi" w:hAnsiTheme="majorBidi" w:cstheme="majorBidi"/>
        </w:rPr>
      </w:pPr>
      <w:r w:rsidRPr="00696292">
        <w:rPr>
          <w:rFonts w:asciiTheme="majorBidi" w:hAnsiTheme="majorBidi" w:cstheme="majorBidi"/>
        </w:rPr>
        <w:t xml:space="preserve">Discuss at least three interventions that have been shown to increase clients’ compliance. </w:t>
      </w:r>
    </w:p>
    <w:p w14:paraId="347FA949" w14:textId="77777777" w:rsidR="00696292" w:rsidRPr="00696292" w:rsidRDefault="00696292" w:rsidP="006A431F">
      <w:pPr>
        <w:pStyle w:val="ListParagraph"/>
        <w:numPr>
          <w:ilvl w:val="0"/>
          <w:numId w:val="4"/>
        </w:numPr>
        <w:bidi w:val="0"/>
        <w:rPr>
          <w:rFonts w:asciiTheme="majorBidi" w:hAnsiTheme="majorBidi" w:cstheme="majorBidi"/>
        </w:rPr>
      </w:pPr>
      <w:r w:rsidRPr="00696292">
        <w:rPr>
          <w:rFonts w:asciiTheme="majorBidi" w:hAnsiTheme="majorBidi" w:cstheme="majorBidi"/>
        </w:rPr>
        <w:t>Demonstrate therapeutic communications skills in all social interaction themes.</w:t>
      </w:r>
    </w:p>
    <w:p w14:paraId="208E355B" w14:textId="77777777" w:rsidR="00696292" w:rsidRPr="00696292" w:rsidRDefault="00696292" w:rsidP="006A431F">
      <w:pPr>
        <w:pStyle w:val="ListParagraph"/>
        <w:numPr>
          <w:ilvl w:val="0"/>
          <w:numId w:val="4"/>
        </w:numPr>
        <w:bidi w:val="0"/>
        <w:rPr>
          <w:rFonts w:asciiTheme="majorBidi" w:hAnsiTheme="majorBidi" w:cstheme="majorBidi"/>
        </w:rPr>
      </w:pPr>
      <w:r w:rsidRPr="00696292">
        <w:rPr>
          <w:rFonts w:asciiTheme="majorBidi" w:hAnsiTheme="majorBidi" w:cstheme="majorBidi"/>
        </w:rPr>
        <w:t>Play an active role in teaching service users and their families about the importance of medication compliance, side effect management, and social support.</w:t>
      </w:r>
    </w:p>
    <w:p w14:paraId="0AA1A3C0" w14:textId="77777777" w:rsidR="00696292" w:rsidRPr="006A431F" w:rsidRDefault="00696292" w:rsidP="006A431F">
      <w:pPr>
        <w:pStyle w:val="ListParagraph"/>
        <w:numPr>
          <w:ilvl w:val="0"/>
          <w:numId w:val="4"/>
        </w:numPr>
        <w:bidi w:val="0"/>
        <w:rPr>
          <w:rFonts w:asciiTheme="majorBidi" w:hAnsiTheme="majorBidi" w:cstheme="majorBidi"/>
        </w:rPr>
      </w:pPr>
      <w:r w:rsidRPr="006A431F">
        <w:rPr>
          <w:rFonts w:asciiTheme="majorBidi" w:hAnsiTheme="majorBidi" w:cstheme="majorBidi"/>
        </w:rPr>
        <w:t>Collaborate with the healthcare team to improve the quality of nursing practice by utilizing evidence-based practices.</w:t>
      </w:r>
    </w:p>
    <w:p w14:paraId="48C0BE1D" w14:textId="691961B8" w:rsidR="006A431F" w:rsidRDefault="006A431F" w:rsidP="001E7BF2">
      <w:pPr>
        <w:rPr>
          <w:rFonts w:asciiTheme="majorBidi" w:hAnsiTheme="majorBidi" w:cstheme="majorBidi"/>
          <w:sz w:val="24"/>
          <w:szCs w:val="24"/>
        </w:rPr>
      </w:pPr>
    </w:p>
    <w:p w14:paraId="30B15876" w14:textId="1A00196C" w:rsidR="006A431F" w:rsidRDefault="006A431F" w:rsidP="006A431F">
      <w:pPr>
        <w:rPr>
          <w:rFonts w:asciiTheme="majorBidi" w:hAnsiTheme="majorBidi" w:cstheme="majorBidi"/>
          <w:b/>
          <w:bCs/>
          <w:sz w:val="28"/>
          <w:szCs w:val="28"/>
          <w:u w:val="single"/>
        </w:rPr>
      </w:pPr>
      <w:r>
        <w:rPr>
          <w:rFonts w:asciiTheme="majorBidi" w:hAnsiTheme="majorBidi" w:cstheme="majorBidi"/>
          <w:b/>
          <w:bCs/>
          <w:sz w:val="28"/>
          <w:szCs w:val="28"/>
          <w:u w:val="single"/>
        </w:rPr>
        <w:t>Course Plan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57"/>
        <w:gridCol w:w="4402"/>
        <w:gridCol w:w="1971"/>
      </w:tblGrid>
      <w:tr w:rsidR="008C2E74" w:rsidRPr="00E02E47" w14:paraId="31DB7EFE" w14:textId="77777777" w:rsidTr="00174492">
        <w:tc>
          <w:tcPr>
            <w:tcW w:w="2957" w:type="dxa"/>
            <w:shd w:val="clear" w:color="auto" w:fill="auto"/>
            <w:vAlign w:val="center"/>
          </w:tcPr>
          <w:p w14:paraId="060C6137" w14:textId="2DA08300" w:rsidR="008C2E74" w:rsidRPr="00E02E47" w:rsidRDefault="008C2E74" w:rsidP="00370912">
            <w:pPr>
              <w:spacing w:before="240"/>
              <w:jc w:val="center"/>
              <w:rPr>
                <w:rFonts w:asciiTheme="majorBidi" w:hAnsiTheme="majorBidi" w:cstheme="majorBidi"/>
                <w:b/>
                <w:bCs/>
                <w:sz w:val="24"/>
                <w:szCs w:val="24"/>
              </w:rPr>
            </w:pPr>
            <w:r w:rsidRPr="00E02E47">
              <w:rPr>
                <w:rFonts w:asciiTheme="majorBidi" w:hAnsiTheme="majorBidi" w:cstheme="majorBidi"/>
                <w:b/>
                <w:bCs/>
                <w:sz w:val="24"/>
                <w:szCs w:val="24"/>
              </w:rPr>
              <w:t>Week</w:t>
            </w:r>
          </w:p>
        </w:tc>
        <w:tc>
          <w:tcPr>
            <w:tcW w:w="4402" w:type="dxa"/>
            <w:shd w:val="clear" w:color="auto" w:fill="auto"/>
            <w:vAlign w:val="center"/>
          </w:tcPr>
          <w:p w14:paraId="23FA3474" w14:textId="42940EA9" w:rsidR="008C2E74" w:rsidRPr="00E02E47" w:rsidRDefault="008C2E74" w:rsidP="00370912">
            <w:pPr>
              <w:spacing w:before="240"/>
              <w:jc w:val="center"/>
              <w:rPr>
                <w:rFonts w:asciiTheme="majorBidi" w:hAnsiTheme="majorBidi" w:cstheme="majorBidi"/>
                <w:b/>
                <w:bCs/>
                <w:sz w:val="24"/>
                <w:szCs w:val="24"/>
              </w:rPr>
            </w:pPr>
            <w:r w:rsidRPr="00E02E47">
              <w:rPr>
                <w:rFonts w:asciiTheme="majorBidi" w:hAnsiTheme="majorBidi" w:cstheme="majorBidi"/>
                <w:b/>
                <w:bCs/>
                <w:sz w:val="24"/>
                <w:szCs w:val="24"/>
              </w:rPr>
              <w:t>Topic</w:t>
            </w:r>
          </w:p>
        </w:tc>
        <w:tc>
          <w:tcPr>
            <w:tcW w:w="1971" w:type="dxa"/>
            <w:shd w:val="clear" w:color="auto" w:fill="auto"/>
            <w:vAlign w:val="center"/>
          </w:tcPr>
          <w:p w14:paraId="50BB05D4" w14:textId="4B9E276C" w:rsidR="008C2E74" w:rsidRPr="00E02E47" w:rsidRDefault="008C2E74" w:rsidP="00370912">
            <w:pPr>
              <w:spacing w:before="240"/>
              <w:jc w:val="center"/>
              <w:rPr>
                <w:rFonts w:asciiTheme="majorBidi" w:hAnsiTheme="majorBidi" w:cstheme="majorBidi"/>
                <w:b/>
                <w:bCs/>
                <w:sz w:val="24"/>
                <w:szCs w:val="24"/>
              </w:rPr>
            </w:pPr>
            <w:r w:rsidRPr="00E02E47">
              <w:rPr>
                <w:rFonts w:asciiTheme="majorBidi" w:hAnsiTheme="majorBidi" w:cstheme="majorBidi"/>
                <w:b/>
                <w:bCs/>
                <w:sz w:val="24"/>
                <w:szCs w:val="24"/>
              </w:rPr>
              <w:t>Learning Method</w:t>
            </w:r>
          </w:p>
        </w:tc>
      </w:tr>
      <w:tr w:rsidR="008C2E74" w:rsidRPr="00E02E47" w14:paraId="4A45AE07" w14:textId="77777777" w:rsidTr="00174492">
        <w:tc>
          <w:tcPr>
            <w:tcW w:w="2957" w:type="dxa"/>
            <w:shd w:val="clear" w:color="auto" w:fill="auto"/>
          </w:tcPr>
          <w:p w14:paraId="4CA39C1B" w14:textId="4082837F" w:rsidR="00370912" w:rsidRPr="00E02E47" w:rsidRDefault="008C2E74" w:rsidP="00370912">
            <w:pPr>
              <w:spacing w:before="240"/>
              <w:rPr>
                <w:rFonts w:asciiTheme="majorBidi" w:hAnsiTheme="majorBidi" w:cstheme="majorBidi"/>
                <w:sz w:val="24"/>
                <w:szCs w:val="24"/>
              </w:rPr>
            </w:pPr>
            <w:r w:rsidRPr="00E02E47">
              <w:rPr>
                <w:rFonts w:asciiTheme="majorBidi" w:hAnsiTheme="majorBidi" w:cstheme="majorBidi"/>
                <w:b/>
                <w:bCs/>
                <w:sz w:val="24"/>
                <w:szCs w:val="24"/>
              </w:rPr>
              <w:t>One</w:t>
            </w:r>
            <w:r w:rsidRPr="00E02E47">
              <w:rPr>
                <w:rFonts w:asciiTheme="majorBidi" w:hAnsiTheme="majorBidi" w:cstheme="majorBidi"/>
                <w:sz w:val="24"/>
                <w:szCs w:val="24"/>
              </w:rPr>
              <w:t xml:space="preserve"> (</w:t>
            </w:r>
            <w:r w:rsidR="00591CD6">
              <w:rPr>
                <w:rFonts w:asciiTheme="majorBidi" w:hAnsiTheme="majorBidi" w:cstheme="majorBidi"/>
                <w:sz w:val="24"/>
                <w:szCs w:val="24"/>
              </w:rPr>
              <w:t>Feb 25-  29)</w:t>
            </w:r>
          </w:p>
        </w:tc>
        <w:tc>
          <w:tcPr>
            <w:tcW w:w="4402" w:type="dxa"/>
            <w:shd w:val="clear" w:color="auto" w:fill="auto"/>
          </w:tcPr>
          <w:p w14:paraId="7AA8ED2D" w14:textId="77777777" w:rsidR="008C2E74" w:rsidRDefault="00A37BE6" w:rsidP="0035396A">
            <w:pPr>
              <w:pStyle w:val="ListParagraph"/>
              <w:numPr>
                <w:ilvl w:val="0"/>
                <w:numId w:val="5"/>
              </w:numPr>
              <w:bidi w:val="0"/>
              <w:spacing w:before="240"/>
              <w:ind w:left="348"/>
              <w:rPr>
                <w:rFonts w:asciiTheme="majorBidi" w:hAnsiTheme="majorBidi" w:cstheme="majorBidi"/>
              </w:rPr>
            </w:pPr>
            <w:r w:rsidRPr="0035396A">
              <w:rPr>
                <w:rFonts w:asciiTheme="majorBidi" w:hAnsiTheme="majorBidi" w:cstheme="majorBidi"/>
              </w:rPr>
              <w:t xml:space="preserve">Course Intro </w:t>
            </w:r>
          </w:p>
          <w:p w14:paraId="4BE7566A" w14:textId="77777777" w:rsidR="0035396A" w:rsidRDefault="0035396A" w:rsidP="0035396A">
            <w:pPr>
              <w:pStyle w:val="ListParagraph"/>
              <w:numPr>
                <w:ilvl w:val="0"/>
                <w:numId w:val="5"/>
              </w:numPr>
              <w:bidi w:val="0"/>
              <w:spacing w:before="240"/>
              <w:ind w:left="348"/>
              <w:rPr>
                <w:rFonts w:asciiTheme="majorBidi" w:hAnsiTheme="majorBidi" w:cstheme="majorBidi"/>
              </w:rPr>
            </w:pPr>
            <w:r>
              <w:rPr>
                <w:rFonts w:asciiTheme="majorBidi" w:hAnsiTheme="majorBidi" w:cstheme="majorBidi"/>
              </w:rPr>
              <w:t>Illustrating the syllabus</w:t>
            </w:r>
          </w:p>
          <w:p w14:paraId="15EAFF39" w14:textId="77777777" w:rsidR="0035396A" w:rsidRDefault="0035396A" w:rsidP="0035396A">
            <w:pPr>
              <w:pStyle w:val="ListParagraph"/>
              <w:numPr>
                <w:ilvl w:val="0"/>
                <w:numId w:val="5"/>
              </w:numPr>
              <w:bidi w:val="0"/>
              <w:spacing w:before="240"/>
              <w:ind w:left="348"/>
              <w:rPr>
                <w:rFonts w:asciiTheme="majorBidi" w:hAnsiTheme="majorBidi" w:cstheme="majorBidi"/>
              </w:rPr>
            </w:pPr>
            <w:r>
              <w:rPr>
                <w:rFonts w:asciiTheme="majorBidi" w:hAnsiTheme="majorBidi" w:cstheme="majorBidi"/>
              </w:rPr>
              <w:t>Assigning seminars to students</w:t>
            </w:r>
          </w:p>
          <w:p w14:paraId="3BA89CBD" w14:textId="3030F9AA" w:rsidR="0035396A" w:rsidRPr="0035396A" w:rsidRDefault="0035396A" w:rsidP="0035396A">
            <w:pPr>
              <w:pStyle w:val="ListParagraph"/>
              <w:numPr>
                <w:ilvl w:val="0"/>
                <w:numId w:val="5"/>
              </w:numPr>
              <w:bidi w:val="0"/>
              <w:spacing w:before="240"/>
              <w:ind w:left="348"/>
              <w:rPr>
                <w:rFonts w:asciiTheme="majorBidi" w:hAnsiTheme="majorBidi" w:cstheme="majorBidi"/>
              </w:rPr>
            </w:pPr>
            <w:r>
              <w:rPr>
                <w:rFonts w:asciiTheme="majorBidi" w:hAnsiTheme="majorBidi" w:cstheme="majorBidi"/>
              </w:rPr>
              <w:t>Psychiatric signs and symptoms lecture</w:t>
            </w:r>
            <w:r w:rsidR="00591CD6">
              <w:rPr>
                <w:rFonts w:asciiTheme="majorBidi" w:hAnsiTheme="majorBidi" w:cstheme="majorBidi"/>
              </w:rPr>
              <w:t xml:space="preserve"> part one</w:t>
            </w:r>
          </w:p>
        </w:tc>
        <w:tc>
          <w:tcPr>
            <w:tcW w:w="1971" w:type="dxa"/>
            <w:shd w:val="clear" w:color="auto" w:fill="auto"/>
            <w:vAlign w:val="center"/>
          </w:tcPr>
          <w:p w14:paraId="4E91CBD6" w14:textId="7EFD7418" w:rsidR="008C2E74" w:rsidRPr="00E02E47" w:rsidRDefault="008D494E" w:rsidP="008D494E">
            <w:pPr>
              <w:spacing w:before="240"/>
              <w:jc w:val="center"/>
              <w:rPr>
                <w:rFonts w:asciiTheme="majorBidi" w:hAnsiTheme="majorBidi" w:cstheme="majorBidi"/>
                <w:sz w:val="24"/>
                <w:szCs w:val="24"/>
              </w:rPr>
            </w:pPr>
            <w:r>
              <w:rPr>
                <w:rFonts w:asciiTheme="majorBidi" w:hAnsiTheme="majorBidi" w:cstheme="majorBidi"/>
                <w:sz w:val="24"/>
                <w:szCs w:val="24"/>
              </w:rPr>
              <w:t>On campus</w:t>
            </w:r>
          </w:p>
        </w:tc>
      </w:tr>
      <w:tr w:rsidR="008C2E74" w:rsidRPr="00E02E47" w14:paraId="10E01831" w14:textId="77777777" w:rsidTr="00174492">
        <w:tc>
          <w:tcPr>
            <w:tcW w:w="2957" w:type="dxa"/>
            <w:shd w:val="clear" w:color="auto" w:fill="auto"/>
          </w:tcPr>
          <w:p w14:paraId="6E3221D9" w14:textId="65DD1DF6" w:rsidR="00370912" w:rsidRPr="00E02E47" w:rsidRDefault="008C2E74" w:rsidP="00370912">
            <w:pPr>
              <w:spacing w:before="240"/>
              <w:rPr>
                <w:rFonts w:asciiTheme="majorBidi" w:hAnsiTheme="majorBidi" w:cstheme="majorBidi"/>
                <w:sz w:val="24"/>
                <w:szCs w:val="24"/>
              </w:rPr>
            </w:pPr>
            <w:r w:rsidRPr="00E02E47">
              <w:rPr>
                <w:rFonts w:asciiTheme="majorBidi" w:hAnsiTheme="majorBidi" w:cstheme="majorBidi"/>
                <w:b/>
                <w:bCs/>
                <w:sz w:val="24"/>
                <w:szCs w:val="24"/>
              </w:rPr>
              <w:lastRenderedPageBreak/>
              <w:t>Two</w:t>
            </w:r>
            <w:r w:rsidRPr="00E02E47">
              <w:rPr>
                <w:rFonts w:asciiTheme="majorBidi" w:hAnsiTheme="majorBidi" w:cstheme="majorBidi"/>
                <w:sz w:val="24"/>
                <w:szCs w:val="24"/>
              </w:rPr>
              <w:t xml:space="preserve"> (Mar</w:t>
            </w:r>
            <w:r w:rsidR="00591CD6">
              <w:rPr>
                <w:rFonts w:asciiTheme="majorBidi" w:hAnsiTheme="majorBidi" w:cstheme="majorBidi"/>
                <w:sz w:val="24"/>
                <w:szCs w:val="24"/>
              </w:rPr>
              <w:t xml:space="preserve"> 3-7</w:t>
            </w:r>
            <w:r w:rsidRPr="00E02E47">
              <w:rPr>
                <w:rFonts w:asciiTheme="majorBidi" w:hAnsiTheme="majorBidi" w:cstheme="majorBidi"/>
                <w:sz w:val="24"/>
                <w:szCs w:val="24"/>
              </w:rPr>
              <w:t>)</w:t>
            </w:r>
          </w:p>
        </w:tc>
        <w:tc>
          <w:tcPr>
            <w:tcW w:w="4402" w:type="dxa"/>
            <w:shd w:val="clear" w:color="auto" w:fill="auto"/>
          </w:tcPr>
          <w:p w14:paraId="4D80B997" w14:textId="77777777" w:rsidR="0035396A" w:rsidRDefault="00591CD6" w:rsidP="00591CD6">
            <w:pPr>
              <w:pStyle w:val="ListParagraph"/>
              <w:bidi w:val="0"/>
              <w:spacing w:before="240"/>
              <w:ind w:left="708"/>
              <w:rPr>
                <w:rFonts w:asciiTheme="majorBidi" w:hAnsiTheme="majorBidi" w:cstheme="majorBidi"/>
              </w:rPr>
            </w:pPr>
            <w:r w:rsidRPr="00591CD6">
              <w:rPr>
                <w:rFonts w:asciiTheme="majorBidi" w:hAnsiTheme="majorBidi" w:cstheme="majorBidi"/>
              </w:rPr>
              <w:t xml:space="preserve">Psychiatric signs and symptoms lecture part </w:t>
            </w:r>
            <w:r>
              <w:rPr>
                <w:rFonts w:asciiTheme="majorBidi" w:hAnsiTheme="majorBidi" w:cstheme="majorBidi"/>
              </w:rPr>
              <w:t>two</w:t>
            </w:r>
          </w:p>
          <w:p w14:paraId="144983D6" w14:textId="54015127" w:rsidR="00516D76" w:rsidRPr="0035396A" w:rsidRDefault="00516D76" w:rsidP="00516D76">
            <w:pPr>
              <w:pStyle w:val="ListParagraph"/>
              <w:bidi w:val="0"/>
              <w:spacing w:before="240"/>
              <w:ind w:left="708"/>
              <w:rPr>
                <w:rFonts w:asciiTheme="majorBidi" w:hAnsiTheme="majorBidi" w:cstheme="majorBidi"/>
              </w:rPr>
            </w:pPr>
            <w:r>
              <w:rPr>
                <w:rFonts w:asciiTheme="majorBidi" w:hAnsiTheme="majorBidi" w:cstheme="majorBidi"/>
              </w:rPr>
              <w:t xml:space="preserve">&amp; </w:t>
            </w:r>
            <w:r w:rsidRPr="00516D76">
              <w:rPr>
                <w:rFonts w:asciiTheme="majorBidi" w:hAnsiTheme="majorBidi" w:cstheme="majorBidi"/>
              </w:rPr>
              <w:t>Electroconvulsive therapy</w:t>
            </w:r>
          </w:p>
        </w:tc>
        <w:tc>
          <w:tcPr>
            <w:tcW w:w="1971" w:type="dxa"/>
            <w:shd w:val="clear" w:color="auto" w:fill="auto"/>
            <w:vAlign w:val="center"/>
          </w:tcPr>
          <w:p w14:paraId="635361E9" w14:textId="49455B9C" w:rsidR="008C2E74" w:rsidRPr="00E02E47" w:rsidRDefault="008D494E" w:rsidP="008D494E">
            <w:pPr>
              <w:spacing w:before="240"/>
              <w:jc w:val="center"/>
              <w:rPr>
                <w:rFonts w:asciiTheme="majorBidi" w:hAnsiTheme="majorBidi" w:cstheme="majorBidi"/>
                <w:sz w:val="24"/>
                <w:szCs w:val="24"/>
              </w:rPr>
            </w:pPr>
            <w:r>
              <w:rPr>
                <w:rFonts w:asciiTheme="majorBidi" w:hAnsiTheme="majorBidi" w:cstheme="majorBidi"/>
                <w:sz w:val="24"/>
                <w:szCs w:val="24"/>
              </w:rPr>
              <w:t>On campus</w:t>
            </w:r>
          </w:p>
        </w:tc>
      </w:tr>
      <w:tr w:rsidR="008C2E74" w:rsidRPr="00E02E47" w14:paraId="6DAD5F64" w14:textId="77777777" w:rsidTr="00174492">
        <w:tc>
          <w:tcPr>
            <w:tcW w:w="2957" w:type="dxa"/>
            <w:shd w:val="clear" w:color="auto" w:fill="auto"/>
          </w:tcPr>
          <w:p w14:paraId="000CBC8A" w14:textId="4B2D2DF7" w:rsidR="00370912" w:rsidRPr="00E02E47" w:rsidRDefault="008C2E74" w:rsidP="00370912">
            <w:pPr>
              <w:spacing w:before="240"/>
              <w:rPr>
                <w:rFonts w:asciiTheme="majorBidi" w:hAnsiTheme="majorBidi" w:cstheme="majorBidi"/>
                <w:sz w:val="24"/>
                <w:szCs w:val="24"/>
              </w:rPr>
            </w:pPr>
            <w:r w:rsidRPr="00E02E47">
              <w:rPr>
                <w:rFonts w:asciiTheme="majorBidi" w:hAnsiTheme="majorBidi" w:cstheme="majorBidi"/>
                <w:b/>
                <w:bCs/>
                <w:sz w:val="24"/>
                <w:szCs w:val="24"/>
              </w:rPr>
              <w:t>Three</w:t>
            </w:r>
            <w:r w:rsidRPr="00E02E47">
              <w:rPr>
                <w:rFonts w:asciiTheme="majorBidi" w:hAnsiTheme="majorBidi" w:cstheme="majorBidi"/>
                <w:sz w:val="24"/>
                <w:szCs w:val="24"/>
              </w:rPr>
              <w:t xml:space="preserve"> (Mar </w:t>
            </w:r>
            <w:r w:rsidR="00516D76">
              <w:rPr>
                <w:rFonts w:asciiTheme="majorBidi" w:hAnsiTheme="majorBidi" w:cstheme="majorBidi"/>
                <w:sz w:val="24"/>
                <w:szCs w:val="24"/>
              </w:rPr>
              <w:t>10</w:t>
            </w:r>
            <w:r w:rsidRPr="00E02E47">
              <w:rPr>
                <w:rFonts w:asciiTheme="majorBidi" w:hAnsiTheme="majorBidi" w:cstheme="majorBidi"/>
                <w:sz w:val="24"/>
                <w:szCs w:val="24"/>
              </w:rPr>
              <w:t xml:space="preserve"> – </w:t>
            </w:r>
            <w:r w:rsidR="00516D76">
              <w:rPr>
                <w:rFonts w:asciiTheme="majorBidi" w:hAnsiTheme="majorBidi" w:cstheme="majorBidi"/>
                <w:sz w:val="24"/>
                <w:szCs w:val="24"/>
              </w:rPr>
              <w:t>14</w:t>
            </w:r>
            <w:r w:rsidRPr="00E02E47">
              <w:rPr>
                <w:rFonts w:asciiTheme="majorBidi" w:hAnsiTheme="majorBidi" w:cstheme="majorBidi"/>
                <w:sz w:val="24"/>
                <w:szCs w:val="24"/>
              </w:rPr>
              <w:t>)</w:t>
            </w:r>
          </w:p>
        </w:tc>
        <w:tc>
          <w:tcPr>
            <w:tcW w:w="4402" w:type="dxa"/>
            <w:shd w:val="clear" w:color="auto" w:fill="auto"/>
          </w:tcPr>
          <w:p w14:paraId="5CDA9AA8" w14:textId="77777777" w:rsidR="008C2E74" w:rsidRDefault="00516D76" w:rsidP="00370912">
            <w:pPr>
              <w:spacing w:before="240"/>
              <w:rPr>
                <w:rFonts w:asciiTheme="majorBidi" w:hAnsiTheme="majorBidi" w:cstheme="majorBidi"/>
                <w:sz w:val="24"/>
                <w:szCs w:val="24"/>
              </w:rPr>
            </w:pPr>
            <w:r w:rsidRPr="00516D76">
              <w:rPr>
                <w:rFonts w:asciiTheme="majorBidi" w:hAnsiTheme="majorBidi" w:cstheme="majorBidi"/>
                <w:sz w:val="24"/>
                <w:szCs w:val="24"/>
              </w:rPr>
              <w:t>Anger and aggression management</w:t>
            </w:r>
          </w:p>
          <w:p w14:paraId="03A9981C" w14:textId="0BF7AD2B" w:rsidR="00516D76" w:rsidRPr="00E02E47" w:rsidRDefault="00516D76" w:rsidP="00370912">
            <w:pPr>
              <w:spacing w:before="240"/>
              <w:rPr>
                <w:rFonts w:asciiTheme="majorBidi" w:hAnsiTheme="majorBidi" w:cstheme="majorBidi"/>
                <w:sz w:val="24"/>
                <w:szCs w:val="24"/>
              </w:rPr>
            </w:pPr>
            <w:r>
              <w:rPr>
                <w:rFonts w:asciiTheme="majorBidi" w:hAnsiTheme="majorBidi" w:cstheme="majorBidi"/>
                <w:sz w:val="24"/>
                <w:szCs w:val="24"/>
              </w:rPr>
              <w:t xml:space="preserve">&amp; </w:t>
            </w:r>
            <w:r w:rsidRPr="00516D76">
              <w:rPr>
                <w:rFonts w:asciiTheme="majorBidi" w:hAnsiTheme="majorBidi" w:cstheme="majorBidi"/>
                <w:sz w:val="24"/>
                <w:szCs w:val="24"/>
              </w:rPr>
              <w:t>Therapeutic communication</w:t>
            </w:r>
          </w:p>
        </w:tc>
        <w:tc>
          <w:tcPr>
            <w:tcW w:w="1971" w:type="dxa"/>
            <w:shd w:val="clear" w:color="auto" w:fill="auto"/>
            <w:vAlign w:val="center"/>
          </w:tcPr>
          <w:p w14:paraId="1C3D1077" w14:textId="6510AAAD" w:rsidR="008C2E74" w:rsidRPr="00E02E47" w:rsidRDefault="00B65CAF" w:rsidP="008D494E">
            <w:pPr>
              <w:spacing w:before="240"/>
              <w:jc w:val="center"/>
              <w:rPr>
                <w:rFonts w:asciiTheme="majorBidi" w:hAnsiTheme="majorBidi" w:cstheme="majorBidi"/>
                <w:sz w:val="24"/>
                <w:szCs w:val="24"/>
              </w:rPr>
            </w:pPr>
            <w:r>
              <w:rPr>
                <w:rFonts w:asciiTheme="majorBidi" w:hAnsiTheme="majorBidi" w:cstheme="majorBidi"/>
                <w:sz w:val="24"/>
                <w:szCs w:val="24"/>
              </w:rPr>
              <w:t>Clinical training</w:t>
            </w:r>
          </w:p>
        </w:tc>
      </w:tr>
      <w:tr w:rsidR="008C2E74" w:rsidRPr="00E02E47" w14:paraId="1DF762E2" w14:textId="77777777" w:rsidTr="00174492">
        <w:tc>
          <w:tcPr>
            <w:tcW w:w="2957" w:type="dxa"/>
            <w:shd w:val="clear" w:color="auto" w:fill="auto"/>
          </w:tcPr>
          <w:p w14:paraId="2F3175DE" w14:textId="0B1C05A7" w:rsidR="00370912" w:rsidRPr="00E02E47" w:rsidRDefault="008C2E74" w:rsidP="00370912">
            <w:pPr>
              <w:spacing w:before="240"/>
              <w:rPr>
                <w:rFonts w:asciiTheme="majorBidi" w:hAnsiTheme="majorBidi" w:cstheme="majorBidi"/>
                <w:sz w:val="24"/>
                <w:szCs w:val="24"/>
              </w:rPr>
            </w:pPr>
            <w:r w:rsidRPr="00E02E47">
              <w:rPr>
                <w:rFonts w:asciiTheme="majorBidi" w:hAnsiTheme="majorBidi" w:cstheme="majorBidi"/>
                <w:b/>
                <w:bCs/>
                <w:sz w:val="24"/>
                <w:szCs w:val="24"/>
              </w:rPr>
              <w:t>Four</w:t>
            </w:r>
            <w:r w:rsidRPr="00E02E47">
              <w:rPr>
                <w:rFonts w:asciiTheme="majorBidi" w:hAnsiTheme="majorBidi" w:cstheme="majorBidi"/>
                <w:sz w:val="24"/>
                <w:szCs w:val="24"/>
              </w:rPr>
              <w:t xml:space="preserve"> (Mar </w:t>
            </w:r>
            <w:r w:rsidR="00516D76">
              <w:rPr>
                <w:rFonts w:asciiTheme="majorBidi" w:hAnsiTheme="majorBidi" w:cstheme="majorBidi"/>
                <w:sz w:val="24"/>
                <w:szCs w:val="24"/>
              </w:rPr>
              <w:t>17</w:t>
            </w:r>
            <w:r w:rsidRPr="00E02E47">
              <w:rPr>
                <w:rFonts w:asciiTheme="majorBidi" w:hAnsiTheme="majorBidi" w:cstheme="majorBidi"/>
                <w:sz w:val="24"/>
                <w:szCs w:val="24"/>
              </w:rPr>
              <w:t xml:space="preserve"> – </w:t>
            </w:r>
            <w:r w:rsidR="00516D76">
              <w:rPr>
                <w:rFonts w:asciiTheme="majorBidi" w:hAnsiTheme="majorBidi" w:cstheme="majorBidi"/>
                <w:sz w:val="24"/>
                <w:szCs w:val="24"/>
              </w:rPr>
              <w:t>21</w:t>
            </w:r>
            <w:r w:rsidRPr="00E02E47">
              <w:rPr>
                <w:rFonts w:asciiTheme="majorBidi" w:hAnsiTheme="majorBidi" w:cstheme="majorBidi"/>
                <w:sz w:val="24"/>
                <w:szCs w:val="24"/>
              </w:rPr>
              <w:t>)</w:t>
            </w:r>
          </w:p>
        </w:tc>
        <w:tc>
          <w:tcPr>
            <w:tcW w:w="4402" w:type="dxa"/>
            <w:shd w:val="clear" w:color="auto" w:fill="auto"/>
          </w:tcPr>
          <w:p w14:paraId="1B79393B" w14:textId="77777777" w:rsidR="008C2E74" w:rsidRDefault="00516D76" w:rsidP="00370912">
            <w:pPr>
              <w:spacing w:before="240"/>
              <w:rPr>
                <w:rFonts w:asciiTheme="majorBidi" w:hAnsiTheme="majorBidi" w:cstheme="majorBidi"/>
                <w:sz w:val="24"/>
                <w:szCs w:val="24"/>
              </w:rPr>
            </w:pPr>
            <w:r>
              <w:rPr>
                <w:rFonts w:asciiTheme="majorBidi" w:hAnsiTheme="majorBidi" w:cstheme="majorBidi"/>
                <w:sz w:val="24"/>
                <w:szCs w:val="24"/>
              </w:rPr>
              <w:t xml:space="preserve">Therapeutic and non-therapeutic techniques </w:t>
            </w:r>
          </w:p>
          <w:p w14:paraId="178386EA" w14:textId="63701DFC" w:rsidR="00516D76" w:rsidRPr="00E02E47" w:rsidRDefault="00516D76" w:rsidP="00370912">
            <w:pPr>
              <w:spacing w:before="240"/>
              <w:rPr>
                <w:rFonts w:asciiTheme="majorBidi" w:hAnsiTheme="majorBidi" w:cstheme="majorBidi"/>
                <w:sz w:val="24"/>
                <w:szCs w:val="24"/>
              </w:rPr>
            </w:pPr>
            <w:r>
              <w:rPr>
                <w:rFonts w:asciiTheme="majorBidi" w:hAnsiTheme="majorBidi" w:cstheme="majorBidi"/>
                <w:sz w:val="24"/>
                <w:szCs w:val="24"/>
              </w:rPr>
              <w:t xml:space="preserve">Therapeutic relationship </w:t>
            </w:r>
          </w:p>
        </w:tc>
        <w:tc>
          <w:tcPr>
            <w:tcW w:w="1971" w:type="dxa"/>
            <w:shd w:val="clear" w:color="auto" w:fill="auto"/>
            <w:vAlign w:val="center"/>
          </w:tcPr>
          <w:p w14:paraId="2BDB7A81" w14:textId="4B708D68" w:rsidR="008C2E74" w:rsidRPr="00E02E47" w:rsidRDefault="00B65CAF" w:rsidP="008D494E">
            <w:pPr>
              <w:spacing w:before="240"/>
              <w:jc w:val="center"/>
              <w:rPr>
                <w:rFonts w:asciiTheme="majorBidi" w:hAnsiTheme="majorBidi" w:cstheme="majorBidi"/>
                <w:sz w:val="24"/>
                <w:szCs w:val="24"/>
              </w:rPr>
            </w:pPr>
            <w:r>
              <w:rPr>
                <w:rFonts w:asciiTheme="majorBidi" w:hAnsiTheme="majorBidi" w:cstheme="majorBidi"/>
                <w:sz w:val="24"/>
                <w:szCs w:val="24"/>
              </w:rPr>
              <w:t>Clinical training</w:t>
            </w:r>
          </w:p>
        </w:tc>
      </w:tr>
      <w:tr w:rsidR="008C2E74" w:rsidRPr="00E02E47" w14:paraId="2E9DF8CB" w14:textId="77777777" w:rsidTr="00174492">
        <w:tc>
          <w:tcPr>
            <w:tcW w:w="2957" w:type="dxa"/>
            <w:shd w:val="clear" w:color="auto" w:fill="auto"/>
          </w:tcPr>
          <w:p w14:paraId="05C9642D" w14:textId="1AF33338" w:rsidR="00370912" w:rsidRDefault="008C2E74" w:rsidP="00A2324E">
            <w:pPr>
              <w:spacing w:before="240"/>
              <w:rPr>
                <w:rFonts w:asciiTheme="majorBidi" w:hAnsiTheme="majorBidi" w:cstheme="majorBidi"/>
                <w:sz w:val="24"/>
                <w:szCs w:val="24"/>
              </w:rPr>
            </w:pPr>
            <w:r w:rsidRPr="00E02E47">
              <w:rPr>
                <w:rFonts w:asciiTheme="majorBidi" w:hAnsiTheme="majorBidi" w:cstheme="majorBidi"/>
                <w:b/>
                <w:bCs/>
                <w:sz w:val="24"/>
                <w:szCs w:val="24"/>
              </w:rPr>
              <w:t>Five</w:t>
            </w:r>
            <w:r w:rsidRPr="00E02E47">
              <w:rPr>
                <w:rFonts w:asciiTheme="majorBidi" w:hAnsiTheme="majorBidi" w:cstheme="majorBidi"/>
                <w:sz w:val="24"/>
                <w:szCs w:val="24"/>
              </w:rPr>
              <w:t xml:space="preserve"> (Mar </w:t>
            </w:r>
            <w:r w:rsidR="00516D76">
              <w:rPr>
                <w:rFonts w:asciiTheme="majorBidi" w:hAnsiTheme="majorBidi" w:cstheme="majorBidi"/>
                <w:sz w:val="24"/>
                <w:szCs w:val="24"/>
              </w:rPr>
              <w:t>24</w:t>
            </w:r>
            <w:r w:rsidRPr="00E02E47">
              <w:rPr>
                <w:rFonts w:asciiTheme="majorBidi" w:hAnsiTheme="majorBidi" w:cstheme="majorBidi"/>
                <w:sz w:val="24"/>
                <w:szCs w:val="24"/>
              </w:rPr>
              <w:t xml:space="preserve"> – </w:t>
            </w:r>
            <w:r w:rsidR="00516D76">
              <w:rPr>
                <w:rFonts w:asciiTheme="majorBidi" w:hAnsiTheme="majorBidi" w:cstheme="majorBidi"/>
                <w:sz w:val="24"/>
                <w:szCs w:val="24"/>
              </w:rPr>
              <w:t>28</w:t>
            </w:r>
            <w:r w:rsidRPr="00E02E47">
              <w:rPr>
                <w:rFonts w:asciiTheme="majorBidi" w:hAnsiTheme="majorBidi" w:cstheme="majorBidi"/>
                <w:sz w:val="24"/>
                <w:szCs w:val="24"/>
              </w:rPr>
              <w:t>)</w:t>
            </w:r>
          </w:p>
          <w:p w14:paraId="36993E89" w14:textId="7F00AB54" w:rsidR="00C81B4E" w:rsidRPr="00C81B4E" w:rsidRDefault="00C81B4E" w:rsidP="00A2324E">
            <w:pPr>
              <w:spacing w:before="240"/>
              <w:rPr>
                <w:rFonts w:ascii="Algerian" w:hAnsi="Algerian" w:cstheme="majorBidi"/>
                <w:b/>
                <w:bCs/>
                <w:i/>
                <w:iCs/>
                <w:sz w:val="24"/>
                <w:szCs w:val="24"/>
              </w:rPr>
            </w:pPr>
          </w:p>
        </w:tc>
        <w:tc>
          <w:tcPr>
            <w:tcW w:w="4402" w:type="dxa"/>
            <w:shd w:val="clear" w:color="auto" w:fill="auto"/>
          </w:tcPr>
          <w:p w14:paraId="3000DDB8" w14:textId="1ACDCE2D" w:rsidR="00A849E6" w:rsidRPr="00A849E6" w:rsidRDefault="00516D76" w:rsidP="00516D76">
            <w:pPr>
              <w:pStyle w:val="ListParagraph"/>
              <w:bidi w:val="0"/>
              <w:spacing w:before="240"/>
              <w:ind w:left="348"/>
              <w:rPr>
                <w:rFonts w:asciiTheme="majorBidi" w:hAnsiTheme="majorBidi" w:cstheme="majorBidi"/>
              </w:rPr>
            </w:pPr>
            <w:r w:rsidRPr="00516D76">
              <w:rPr>
                <w:rFonts w:asciiTheme="majorBidi" w:hAnsiTheme="majorBidi" w:cstheme="majorBidi"/>
              </w:rPr>
              <w:t>Treatment modalities</w:t>
            </w:r>
          </w:p>
        </w:tc>
        <w:tc>
          <w:tcPr>
            <w:tcW w:w="1971" w:type="dxa"/>
            <w:shd w:val="clear" w:color="auto" w:fill="auto"/>
            <w:vAlign w:val="center"/>
          </w:tcPr>
          <w:p w14:paraId="2C46AE6B" w14:textId="04D85DE5" w:rsidR="008C2E74" w:rsidRPr="00E02E47" w:rsidRDefault="008D494E" w:rsidP="008D494E">
            <w:pPr>
              <w:spacing w:before="240"/>
              <w:jc w:val="center"/>
              <w:rPr>
                <w:rFonts w:asciiTheme="majorBidi" w:hAnsiTheme="majorBidi" w:cstheme="majorBidi"/>
                <w:sz w:val="24"/>
                <w:szCs w:val="24"/>
              </w:rPr>
            </w:pPr>
            <w:r>
              <w:rPr>
                <w:rFonts w:asciiTheme="majorBidi" w:hAnsiTheme="majorBidi" w:cstheme="majorBidi"/>
                <w:sz w:val="24"/>
                <w:szCs w:val="24"/>
              </w:rPr>
              <w:t>On campus</w:t>
            </w:r>
          </w:p>
        </w:tc>
      </w:tr>
      <w:tr w:rsidR="008C2E74" w:rsidRPr="00E02E47" w14:paraId="457431F6" w14:textId="77777777" w:rsidTr="00174492">
        <w:tc>
          <w:tcPr>
            <w:tcW w:w="2957" w:type="dxa"/>
            <w:shd w:val="clear" w:color="auto" w:fill="auto"/>
          </w:tcPr>
          <w:p w14:paraId="7D5E46E1" w14:textId="7E9F596D" w:rsidR="00370912" w:rsidRPr="00E02E47" w:rsidRDefault="008C2E74" w:rsidP="00D004C8">
            <w:pPr>
              <w:spacing w:before="240"/>
              <w:rPr>
                <w:rFonts w:asciiTheme="majorBidi" w:hAnsiTheme="majorBidi" w:cstheme="majorBidi"/>
                <w:sz w:val="24"/>
                <w:szCs w:val="24"/>
              </w:rPr>
            </w:pPr>
            <w:r w:rsidRPr="00E02E47">
              <w:rPr>
                <w:rFonts w:asciiTheme="majorBidi" w:hAnsiTheme="majorBidi" w:cstheme="majorBidi"/>
                <w:b/>
                <w:bCs/>
                <w:sz w:val="24"/>
                <w:szCs w:val="24"/>
              </w:rPr>
              <w:t>Six</w:t>
            </w:r>
            <w:r w:rsidRPr="00E02E47">
              <w:rPr>
                <w:rFonts w:asciiTheme="majorBidi" w:hAnsiTheme="majorBidi" w:cstheme="majorBidi"/>
                <w:sz w:val="24"/>
                <w:szCs w:val="24"/>
              </w:rPr>
              <w:t xml:space="preserve"> (</w:t>
            </w:r>
            <w:r w:rsidR="00516D76">
              <w:rPr>
                <w:rFonts w:asciiTheme="majorBidi" w:hAnsiTheme="majorBidi" w:cstheme="majorBidi"/>
                <w:sz w:val="24"/>
                <w:szCs w:val="24"/>
              </w:rPr>
              <w:t>Mar 31- April 04</w:t>
            </w:r>
          </w:p>
        </w:tc>
        <w:tc>
          <w:tcPr>
            <w:tcW w:w="4402" w:type="dxa"/>
            <w:shd w:val="clear" w:color="auto" w:fill="auto"/>
          </w:tcPr>
          <w:p w14:paraId="75D7B157" w14:textId="77777777" w:rsidR="00D06274" w:rsidRPr="00D06274" w:rsidRDefault="00D06274" w:rsidP="00D06274">
            <w:pPr>
              <w:pStyle w:val="ListParagraph"/>
              <w:bidi w:val="0"/>
              <w:spacing w:before="240"/>
              <w:ind w:left="348"/>
              <w:jc w:val="both"/>
              <w:rPr>
                <w:rFonts w:asciiTheme="majorBidi" w:hAnsiTheme="majorBidi" w:cstheme="majorBidi"/>
              </w:rPr>
            </w:pPr>
            <w:r w:rsidRPr="00D06274">
              <w:rPr>
                <w:rFonts w:asciiTheme="majorBidi" w:hAnsiTheme="majorBidi" w:cstheme="majorBidi"/>
              </w:rPr>
              <w:t>Illustrating required evaluation sheets</w:t>
            </w:r>
            <w:r w:rsidRPr="00D06274">
              <w:rPr>
                <w:rFonts w:asciiTheme="majorBidi" w:hAnsiTheme="majorBidi"/>
                <w:rtl/>
              </w:rPr>
              <w:t>:</w:t>
            </w:r>
          </w:p>
          <w:p w14:paraId="6EBB3C48" w14:textId="77777777" w:rsidR="00D06274" w:rsidRPr="00D06274" w:rsidRDefault="00D06274" w:rsidP="00D06274">
            <w:pPr>
              <w:pStyle w:val="ListParagraph"/>
              <w:bidi w:val="0"/>
              <w:spacing w:before="240"/>
              <w:ind w:left="348"/>
              <w:jc w:val="both"/>
              <w:rPr>
                <w:rFonts w:asciiTheme="majorBidi" w:hAnsiTheme="majorBidi" w:cstheme="majorBidi"/>
              </w:rPr>
            </w:pPr>
            <w:r w:rsidRPr="00D06274">
              <w:rPr>
                <w:rFonts w:asciiTheme="majorBidi" w:hAnsiTheme="majorBidi"/>
                <w:rtl/>
              </w:rPr>
              <w:t>-</w:t>
            </w:r>
            <w:r w:rsidRPr="00D06274">
              <w:rPr>
                <w:rFonts w:asciiTheme="majorBidi" w:hAnsiTheme="majorBidi"/>
                <w:rtl/>
              </w:rPr>
              <w:tab/>
            </w:r>
            <w:r w:rsidRPr="00D06274">
              <w:rPr>
                <w:rFonts w:asciiTheme="majorBidi" w:hAnsiTheme="majorBidi" w:cstheme="majorBidi"/>
              </w:rPr>
              <w:t>Assessment sheet</w:t>
            </w:r>
          </w:p>
          <w:p w14:paraId="200482BB" w14:textId="77777777" w:rsidR="00D06274" w:rsidRPr="00D06274" w:rsidRDefault="00D06274" w:rsidP="00D06274">
            <w:pPr>
              <w:pStyle w:val="ListParagraph"/>
              <w:bidi w:val="0"/>
              <w:spacing w:before="240"/>
              <w:ind w:left="348"/>
              <w:jc w:val="both"/>
              <w:rPr>
                <w:rFonts w:asciiTheme="majorBidi" w:hAnsiTheme="majorBidi" w:cstheme="majorBidi"/>
              </w:rPr>
            </w:pPr>
            <w:r w:rsidRPr="00D06274">
              <w:rPr>
                <w:rFonts w:asciiTheme="majorBidi" w:hAnsiTheme="majorBidi"/>
                <w:rtl/>
              </w:rPr>
              <w:t>-</w:t>
            </w:r>
            <w:r w:rsidRPr="00D06274">
              <w:rPr>
                <w:rFonts w:asciiTheme="majorBidi" w:hAnsiTheme="majorBidi"/>
                <w:rtl/>
              </w:rPr>
              <w:tab/>
            </w:r>
            <w:r w:rsidRPr="00D06274">
              <w:rPr>
                <w:rFonts w:asciiTheme="majorBidi" w:hAnsiTheme="majorBidi" w:cstheme="majorBidi"/>
              </w:rPr>
              <w:t>Care plans</w:t>
            </w:r>
          </w:p>
          <w:p w14:paraId="24D21C5A" w14:textId="7B12BD32" w:rsidR="008C2E74" w:rsidRPr="00A849E6" w:rsidRDefault="008C2E74" w:rsidP="00D06274">
            <w:pPr>
              <w:pStyle w:val="ListParagraph"/>
              <w:bidi w:val="0"/>
              <w:spacing w:before="240"/>
              <w:ind w:left="348"/>
              <w:jc w:val="both"/>
              <w:rPr>
                <w:rFonts w:asciiTheme="majorBidi" w:hAnsiTheme="majorBidi" w:cstheme="majorBidi"/>
              </w:rPr>
            </w:pPr>
          </w:p>
        </w:tc>
        <w:tc>
          <w:tcPr>
            <w:tcW w:w="1971" w:type="dxa"/>
            <w:shd w:val="clear" w:color="auto" w:fill="auto"/>
            <w:vAlign w:val="center"/>
          </w:tcPr>
          <w:p w14:paraId="2B9670DA" w14:textId="21C215C8" w:rsidR="008C2E74" w:rsidRPr="00E02E47" w:rsidRDefault="00000DC7" w:rsidP="008D494E">
            <w:pPr>
              <w:spacing w:before="240"/>
              <w:jc w:val="center"/>
              <w:rPr>
                <w:rFonts w:asciiTheme="majorBidi" w:hAnsiTheme="majorBidi" w:cstheme="majorBidi"/>
                <w:sz w:val="24"/>
                <w:szCs w:val="24"/>
              </w:rPr>
            </w:pPr>
            <w:r>
              <w:rPr>
                <w:rFonts w:asciiTheme="majorBidi" w:hAnsiTheme="majorBidi" w:cstheme="majorBidi"/>
                <w:sz w:val="24"/>
                <w:szCs w:val="24"/>
              </w:rPr>
              <w:t>On campus</w:t>
            </w:r>
          </w:p>
        </w:tc>
      </w:tr>
      <w:tr w:rsidR="008D494E" w:rsidRPr="00E02E47" w14:paraId="0367BBEC" w14:textId="77777777" w:rsidTr="00174492">
        <w:tc>
          <w:tcPr>
            <w:tcW w:w="2957" w:type="dxa"/>
            <w:shd w:val="clear" w:color="auto" w:fill="auto"/>
          </w:tcPr>
          <w:p w14:paraId="15AD913F" w14:textId="5C89F5ED" w:rsidR="008D494E" w:rsidRPr="00E02E47" w:rsidRDefault="008D494E" w:rsidP="008D494E">
            <w:pPr>
              <w:spacing w:before="240"/>
              <w:rPr>
                <w:rFonts w:asciiTheme="majorBidi" w:hAnsiTheme="majorBidi" w:cstheme="majorBidi"/>
                <w:sz w:val="24"/>
                <w:szCs w:val="24"/>
              </w:rPr>
            </w:pPr>
            <w:r w:rsidRPr="00E02E47">
              <w:rPr>
                <w:rFonts w:asciiTheme="majorBidi" w:hAnsiTheme="majorBidi" w:cstheme="majorBidi"/>
                <w:b/>
                <w:bCs/>
                <w:sz w:val="24"/>
                <w:szCs w:val="24"/>
              </w:rPr>
              <w:t>Seven</w:t>
            </w:r>
            <w:r w:rsidRPr="00E02E47">
              <w:rPr>
                <w:rFonts w:asciiTheme="majorBidi" w:hAnsiTheme="majorBidi" w:cstheme="majorBidi"/>
                <w:sz w:val="24"/>
                <w:szCs w:val="24"/>
              </w:rPr>
              <w:t xml:space="preserve"> (April </w:t>
            </w:r>
            <w:r w:rsidR="00D06274">
              <w:rPr>
                <w:rFonts w:asciiTheme="majorBidi" w:hAnsiTheme="majorBidi" w:cstheme="majorBidi"/>
                <w:sz w:val="24"/>
                <w:szCs w:val="24"/>
              </w:rPr>
              <w:t>7</w:t>
            </w:r>
            <w:r w:rsidRPr="00E02E47">
              <w:rPr>
                <w:rFonts w:asciiTheme="majorBidi" w:hAnsiTheme="majorBidi" w:cstheme="majorBidi"/>
                <w:sz w:val="24"/>
                <w:szCs w:val="24"/>
              </w:rPr>
              <w:t xml:space="preserve"> – 1</w:t>
            </w:r>
            <w:r w:rsidR="00D06274">
              <w:rPr>
                <w:rFonts w:asciiTheme="majorBidi" w:hAnsiTheme="majorBidi" w:cstheme="majorBidi"/>
                <w:sz w:val="24"/>
                <w:szCs w:val="24"/>
              </w:rPr>
              <w:t>1</w:t>
            </w:r>
            <w:r w:rsidRPr="00E02E47">
              <w:rPr>
                <w:rFonts w:asciiTheme="majorBidi" w:hAnsiTheme="majorBidi" w:cstheme="majorBidi"/>
                <w:sz w:val="24"/>
                <w:szCs w:val="24"/>
              </w:rPr>
              <w:t>)</w:t>
            </w:r>
          </w:p>
        </w:tc>
        <w:tc>
          <w:tcPr>
            <w:tcW w:w="4402" w:type="dxa"/>
            <w:shd w:val="clear" w:color="auto" w:fill="auto"/>
          </w:tcPr>
          <w:p w14:paraId="3EA9E06C" w14:textId="1C633E95" w:rsidR="008D494E" w:rsidRPr="00A849E6" w:rsidRDefault="005F2B7E" w:rsidP="00516D76">
            <w:pPr>
              <w:pStyle w:val="ListParagraph"/>
              <w:bidi w:val="0"/>
              <w:spacing w:before="240"/>
              <w:ind w:left="348"/>
              <w:rPr>
                <w:rFonts w:asciiTheme="majorBidi" w:hAnsiTheme="majorBidi" w:cstheme="majorBidi"/>
              </w:rPr>
            </w:pPr>
            <w:r w:rsidRPr="005F2B7E">
              <w:rPr>
                <w:rFonts w:asciiTheme="majorBidi" w:hAnsiTheme="majorBidi" w:cstheme="majorBidi"/>
              </w:rPr>
              <w:t xml:space="preserve">Illustrating </w:t>
            </w:r>
            <w:r w:rsidR="00D06274" w:rsidRPr="00D06274">
              <w:rPr>
                <w:rFonts w:asciiTheme="majorBidi" w:hAnsiTheme="majorBidi" w:cstheme="majorBidi"/>
              </w:rPr>
              <w:t>Clinical activities (physical exercises; group discussion; recreational activities; and occupational therapy)</w:t>
            </w:r>
          </w:p>
        </w:tc>
        <w:tc>
          <w:tcPr>
            <w:tcW w:w="1971" w:type="dxa"/>
            <w:shd w:val="clear" w:color="auto" w:fill="auto"/>
            <w:vAlign w:val="center"/>
          </w:tcPr>
          <w:p w14:paraId="16137477" w14:textId="44CDB0D5" w:rsidR="008D494E" w:rsidRPr="00E02E47" w:rsidRDefault="008D494E" w:rsidP="008D494E">
            <w:pPr>
              <w:spacing w:before="240"/>
              <w:jc w:val="center"/>
              <w:rPr>
                <w:rFonts w:asciiTheme="majorBidi" w:hAnsiTheme="majorBidi" w:cstheme="majorBidi"/>
                <w:sz w:val="24"/>
                <w:szCs w:val="24"/>
              </w:rPr>
            </w:pPr>
            <w:r w:rsidRPr="00E25F42">
              <w:rPr>
                <w:rFonts w:asciiTheme="majorBidi" w:hAnsiTheme="majorBidi" w:cstheme="majorBidi"/>
                <w:sz w:val="24"/>
                <w:szCs w:val="24"/>
              </w:rPr>
              <w:t>On campus</w:t>
            </w:r>
          </w:p>
        </w:tc>
      </w:tr>
      <w:tr w:rsidR="008D494E" w:rsidRPr="00E02E47" w14:paraId="564BD1A3" w14:textId="77777777" w:rsidTr="00174492">
        <w:trPr>
          <w:trHeight w:val="182"/>
        </w:trPr>
        <w:tc>
          <w:tcPr>
            <w:tcW w:w="2957" w:type="dxa"/>
            <w:shd w:val="clear" w:color="auto" w:fill="auto"/>
          </w:tcPr>
          <w:p w14:paraId="645678B9" w14:textId="50488B54" w:rsidR="008D494E" w:rsidRDefault="008D494E" w:rsidP="008D494E">
            <w:pPr>
              <w:spacing w:before="240"/>
              <w:rPr>
                <w:rFonts w:asciiTheme="majorBidi" w:hAnsiTheme="majorBidi" w:cstheme="majorBidi"/>
                <w:sz w:val="24"/>
                <w:szCs w:val="24"/>
              </w:rPr>
            </w:pPr>
            <w:r w:rsidRPr="00E02E47">
              <w:rPr>
                <w:rFonts w:asciiTheme="majorBidi" w:hAnsiTheme="majorBidi" w:cstheme="majorBidi"/>
                <w:b/>
                <w:bCs/>
                <w:sz w:val="24"/>
                <w:szCs w:val="24"/>
              </w:rPr>
              <w:t>Eight</w:t>
            </w:r>
            <w:r w:rsidRPr="00E02E47">
              <w:rPr>
                <w:rFonts w:asciiTheme="majorBidi" w:hAnsiTheme="majorBidi" w:cstheme="majorBidi"/>
                <w:sz w:val="24"/>
                <w:szCs w:val="24"/>
              </w:rPr>
              <w:t xml:space="preserve"> (April </w:t>
            </w:r>
            <w:r w:rsidR="00D06274">
              <w:rPr>
                <w:rFonts w:asciiTheme="majorBidi" w:hAnsiTheme="majorBidi" w:cstheme="majorBidi"/>
                <w:sz w:val="24"/>
                <w:szCs w:val="24"/>
              </w:rPr>
              <w:t>14</w:t>
            </w:r>
            <w:r w:rsidRPr="00E02E47">
              <w:rPr>
                <w:rFonts w:asciiTheme="majorBidi" w:hAnsiTheme="majorBidi" w:cstheme="majorBidi"/>
                <w:sz w:val="24"/>
                <w:szCs w:val="24"/>
              </w:rPr>
              <w:t xml:space="preserve"> – </w:t>
            </w:r>
            <w:r w:rsidR="00D06274">
              <w:rPr>
                <w:rFonts w:asciiTheme="majorBidi" w:hAnsiTheme="majorBidi" w:cstheme="majorBidi"/>
                <w:sz w:val="24"/>
                <w:szCs w:val="24"/>
              </w:rPr>
              <w:t>18</w:t>
            </w:r>
            <w:r w:rsidRPr="00E02E47">
              <w:rPr>
                <w:rFonts w:asciiTheme="majorBidi" w:hAnsiTheme="majorBidi" w:cstheme="majorBidi"/>
                <w:sz w:val="24"/>
                <w:szCs w:val="24"/>
              </w:rPr>
              <w:t>)</w:t>
            </w:r>
          </w:p>
          <w:p w14:paraId="7414CF96" w14:textId="2423BE37" w:rsidR="008D494E" w:rsidRDefault="008D494E" w:rsidP="008D494E">
            <w:pPr>
              <w:spacing w:before="240"/>
              <w:rPr>
                <w:rFonts w:asciiTheme="majorBidi" w:hAnsiTheme="majorBidi" w:cstheme="majorBidi"/>
                <w:sz w:val="24"/>
                <w:szCs w:val="24"/>
              </w:rPr>
            </w:pPr>
            <w:r w:rsidRPr="0014016C">
              <w:rPr>
                <w:rFonts w:asciiTheme="majorBidi" w:hAnsiTheme="majorBidi" w:cstheme="majorBidi"/>
                <w:sz w:val="24"/>
                <w:szCs w:val="24"/>
                <w:highlight w:val="yellow"/>
              </w:rPr>
              <w:t>Starting students’ seminars</w:t>
            </w:r>
          </w:p>
          <w:p w14:paraId="2DFE168F" w14:textId="3B2A644C" w:rsidR="008D494E" w:rsidRPr="00E02E47" w:rsidRDefault="008D494E" w:rsidP="008D494E">
            <w:pPr>
              <w:spacing w:before="240"/>
              <w:rPr>
                <w:rFonts w:asciiTheme="majorBidi" w:hAnsiTheme="majorBidi" w:cstheme="majorBidi"/>
                <w:b/>
                <w:bCs/>
                <w:sz w:val="24"/>
                <w:szCs w:val="24"/>
              </w:rPr>
            </w:pPr>
          </w:p>
        </w:tc>
        <w:tc>
          <w:tcPr>
            <w:tcW w:w="4402" w:type="dxa"/>
            <w:shd w:val="clear" w:color="auto" w:fill="auto"/>
          </w:tcPr>
          <w:p w14:paraId="483AB228" w14:textId="77777777" w:rsidR="008D494E" w:rsidRDefault="008D494E" w:rsidP="008D494E">
            <w:pPr>
              <w:pStyle w:val="ListParagraph"/>
              <w:numPr>
                <w:ilvl w:val="0"/>
                <w:numId w:val="6"/>
              </w:numPr>
              <w:bidi w:val="0"/>
              <w:spacing w:before="240"/>
              <w:ind w:left="348"/>
              <w:rPr>
                <w:rFonts w:asciiTheme="majorBidi" w:hAnsiTheme="majorBidi" w:cstheme="majorBidi"/>
              </w:rPr>
            </w:pPr>
            <w:proofErr w:type="spellStart"/>
            <w:r>
              <w:rPr>
                <w:rFonts w:asciiTheme="majorBidi" w:hAnsiTheme="majorBidi" w:cstheme="majorBidi"/>
              </w:rPr>
              <w:t>Nsg</w:t>
            </w:r>
            <w:proofErr w:type="spellEnd"/>
            <w:r>
              <w:rPr>
                <w:rFonts w:asciiTheme="majorBidi" w:hAnsiTheme="majorBidi" w:cstheme="majorBidi"/>
              </w:rPr>
              <w:t xml:space="preserve"> interventions for schizophrenia</w:t>
            </w:r>
          </w:p>
          <w:p w14:paraId="3947EFBC" w14:textId="77777777" w:rsidR="008D494E" w:rsidRDefault="008D494E" w:rsidP="008D494E">
            <w:pPr>
              <w:pStyle w:val="ListParagraph"/>
              <w:numPr>
                <w:ilvl w:val="0"/>
                <w:numId w:val="6"/>
              </w:numPr>
              <w:bidi w:val="0"/>
              <w:spacing w:before="240"/>
              <w:ind w:left="348"/>
              <w:rPr>
                <w:rFonts w:asciiTheme="majorBidi" w:hAnsiTheme="majorBidi" w:cstheme="majorBidi"/>
              </w:rPr>
            </w:pPr>
            <w:r>
              <w:rPr>
                <w:rFonts w:asciiTheme="majorBidi" w:hAnsiTheme="majorBidi" w:cstheme="majorBidi"/>
              </w:rPr>
              <w:t>Anti-psychotic medication</w:t>
            </w:r>
          </w:p>
          <w:p w14:paraId="07B427F8" w14:textId="225C53CD" w:rsidR="008D494E" w:rsidRPr="005A7DFB" w:rsidRDefault="008D494E" w:rsidP="008D494E">
            <w:pPr>
              <w:pStyle w:val="ListParagraph"/>
              <w:numPr>
                <w:ilvl w:val="0"/>
                <w:numId w:val="6"/>
              </w:numPr>
              <w:bidi w:val="0"/>
              <w:spacing w:before="240"/>
              <w:ind w:left="348"/>
              <w:rPr>
                <w:rFonts w:asciiTheme="majorBidi" w:hAnsiTheme="majorBidi" w:cstheme="majorBidi"/>
              </w:rPr>
            </w:pPr>
          </w:p>
        </w:tc>
        <w:tc>
          <w:tcPr>
            <w:tcW w:w="1971" w:type="dxa"/>
            <w:shd w:val="clear" w:color="auto" w:fill="auto"/>
            <w:vAlign w:val="center"/>
          </w:tcPr>
          <w:p w14:paraId="5FD3AAC9" w14:textId="2205C3D5" w:rsidR="008D494E" w:rsidRPr="00E02E47" w:rsidRDefault="008D494E" w:rsidP="008D494E">
            <w:pPr>
              <w:spacing w:before="240"/>
              <w:jc w:val="center"/>
              <w:rPr>
                <w:rFonts w:asciiTheme="majorBidi" w:hAnsiTheme="majorBidi" w:cstheme="majorBidi"/>
                <w:b/>
                <w:bCs/>
                <w:sz w:val="24"/>
                <w:szCs w:val="24"/>
              </w:rPr>
            </w:pPr>
            <w:r w:rsidRPr="00E25F42">
              <w:rPr>
                <w:rFonts w:asciiTheme="majorBidi" w:hAnsiTheme="majorBidi" w:cstheme="majorBidi"/>
                <w:sz w:val="24"/>
                <w:szCs w:val="24"/>
              </w:rPr>
              <w:t>On campus</w:t>
            </w:r>
          </w:p>
        </w:tc>
      </w:tr>
      <w:tr w:rsidR="00A849E6" w:rsidRPr="00E02E47" w14:paraId="29137860" w14:textId="77777777" w:rsidTr="00174492">
        <w:trPr>
          <w:trHeight w:val="182"/>
        </w:trPr>
        <w:tc>
          <w:tcPr>
            <w:tcW w:w="9330" w:type="dxa"/>
            <w:gridSpan w:val="3"/>
            <w:shd w:val="clear" w:color="auto" w:fill="auto"/>
            <w:vAlign w:val="center"/>
          </w:tcPr>
          <w:p w14:paraId="149B68E3" w14:textId="29A85E0E" w:rsidR="005832A9" w:rsidRPr="007B56F7" w:rsidRDefault="005832A9" w:rsidP="008D494E">
            <w:pPr>
              <w:jc w:val="center"/>
              <w:rPr>
                <w:rFonts w:asciiTheme="majorBidi" w:hAnsiTheme="majorBidi" w:cstheme="majorBidi"/>
                <w:b/>
                <w:bCs/>
                <w:sz w:val="24"/>
                <w:szCs w:val="24"/>
              </w:rPr>
            </w:pPr>
            <w:r w:rsidRPr="007B56F7">
              <w:rPr>
                <w:rFonts w:asciiTheme="majorBidi" w:hAnsiTheme="majorBidi" w:cstheme="majorBidi"/>
                <w:b/>
                <w:bCs/>
                <w:color w:val="FFFFFF" w:themeColor="background1"/>
                <w:sz w:val="24"/>
                <w:szCs w:val="24"/>
              </w:rPr>
              <w:t xml:space="preserve">Quiz </w:t>
            </w:r>
            <w:r w:rsidR="00793368" w:rsidRPr="007B56F7">
              <w:rPr>
                <w:rFonts w:asciiTheme="majorBidi" w:hAnsiTheme="majorBidi" w:cstheme="majorBidi"/>
                <w:b/>
                <w:bCs/>
                <w:color w:val="FFFFFF" w:themeColor="background1"/>
                <w:sz w:val="24"/>
                <w:szCs w:val="24"/>
              </w:rPr>
              <w:t xml:space="preserve">(15%) </w:t>
            </w:r>
            <w:r w:rsidRPr="007B56F7">
              <w:rPr>
                <w:rFonts w:asciiTheme="majorBidi" w:hAnsiTheme="majorBidi" w:cstheme="majorBidi"/>
                <w:b/>
                <w:bCs/>
                <w:color w:val="FFFFFF" w:themeColor="background1"/>
                <w:sz w:val="24"/>
                <w:szCs w:val="24"/>
              </w:rPr>
              <w:t xml:space="preserve">on Thursday April </w:t>
            </w:r>
            <w:r w:rsidR="0014081A">
              <w:rPr>
                <w:rFonts w:asciiTheme="majorBidi" w:hAnsiTheme="majorBidi" w:cstheme="majorBidi"/>
                <w:b/>
                <w:bCs/>
                <w:color w:val="FFFFFF" w:themeColor="background1"/>
                <w:sz w:val="24"/>
                <w:szCs w:val="24"/>
              </w:rPr>
              <w:t xml:space="preserve">18 </w:t>
            </w:r>
            <w:r w:rsidR="0014081A" w:rsidRPr="007B56F7">
              <w:rPr>
                <w:rFonts w:asciiTheme="majorBidi" w:hAnsiTheme="majorBidi" w:cstheme="majorBidi"/>
                <w:b/>
                <w:bCs/>
                <w:color w:val="FFFFFF" w:themeColor="background1"/>
                <w:sz w:val="24"/>
                <w:szCs w:val="24"/>
              </w:rPr>
              <w:t>at</w:t>
            </w:r>
            <w:r w:rsidRPr="007B56F7">
              <w:rPr>
                <w:rFonts w:asciiTheme="majorBidi" w:hAnsiTheme="majorBidi" w:cstheme="majorBidi"/>
                <w:b/>
                <w:bCs/>
                <w:color w:val="FFFFFF" w:themeColor="background1"/>
                <w:sz w:val="24"/>
                <w:szCs w:val="24"/>
              </w:rPr>
              <w:t xml:space="preserve"> the Faculty of Nursing – time to be determined</w:t>
            </w:r>
          </w:p>
        </w:tc>
      </w:tr>
      <w:tr w:rsidR="008C2E74" w:rsidRPr="00E02E47" w14:paraId="6B4D45FA" w14:textId="77777777" w:rsidTr="00174492">
        <w:tc>
          <w:tcPr>
            <w:tcW w:w="2957" w:type="dxa"/>
            <w:shd w:val="clear" w:color="auto" w:fill="auto"/>
          </w:tcPr>
          <w:p w14:paraId="78C735BA" w14:textId="22721195" w:rsidR="00370912" w:rsidRPr="00E02E47" w:rsidRDefault="008C2E74" w:rsidP="00370912">
            <w:pPr>
              <w:spacing w:before="240"/>
              <w:rPr>
                <w:rFonts w:asciiTheme="majorBidi" w:hAnsiTheme="majorBidi" w:cstheme="majorBidi"/>
                <w:sz w:val="24"/>
                <w:szCs w:val="24"/>
              </w:rPr>
            </w:pPr>
            <w:r w:rsidRPr="00E02E47">
              <w:rPr>
                <w:rFonts w:asciiTheme="majorBidi" w:hAnsiTheme="majorBidi" w:cstheme="majorBidi"/>
                <w:b/>
                <w:bCs/>
                <w:sz w:val="24"/>
                <w:szCs w:val="24"/>
              </w:rPr>
              <w:t>Nine</w:t>
            </w:r>
            <w:r w:rsidR="00370912" w:rsidRPr="00E02E47">
              <w:rPr>
                <w:rFonts w:asciiTheme="majorBidi" w:hAnsiTheme="majorBidi" w:cstheme="majorBidi"/>
                <w:sz w:val="24"/>
                <w:szCs w:val="24"/>
              </w:rPr>
              <w:t xml:space="preserve"> (April </w:t>
            </w:r>
            <w:r w:rsidR="0014081A">
              <w:rPr>
                <w:rFonts w:asciiTheme="majorBidi" w:hAnsiTheme="majorBidi" w:cstheme="majorBidi"/>
                <w:sz w:val="24"/>
                <w:szCs w:val="24"/>
              </w:rPr>
              <w:t>21</w:t>
            </w:r>
            <w:r w:rsidR="00370912" w:rsidRPr="00E02E47">
              <w:rPr>
                <w:rFonts w:asciiTheme="majorBidi" w:hAnsiTheme="majorBidi" w:cstheme="majorBidi"/>
                <w:sz w:val="24"/>
                <w:szCs w:val="24"/>
              </w:rPr>
              <w:t xml:space="preserve"> – 2</w:t>
            </w:r>
            <w:r w:rsidR="0014081A">
              <w:rPr>
                <w:rFonts w:asciiTheme="majorBidi" w:hAnsiTheme="majorBidi" w:cstheme="majorBidi"/>
                <w:sz w:val="24"/>
                <w:szCs w:val="24"/>
              </w:rPr>
              <w:t>5</w:t>
            </w:r>
            <w:r w:rsidR="00370912" w:rsidRPr="00E02E47">
              <w:rPr>
                <w:rFonts w:asciiTheme="majorBidi" w:hAnsiTheme="majorBidi" w:cstheme="majorBidi"/>
                <w:sz w:val="24"/>
                <w:szCs w:val="24"/>
              </w:rPr>
              <w:t>)</w:t>
            </w:r>
          </w:p>
        </w:tc>
        <w:tc>
          <w:tcPr>
            <w:tcW w:w="4402" w:type="dxa"/>
            <w:shd w:val="clear" w:color="auto" w:fill="auto"/>
          </w:tcPr>
          <w:p w14:paraId="666ED9B3" w14:textId="34757D24" w:rsidR="0014081A" w:rsidRPr="0014081A" w:rsidRDefault="0014081A" w:rsidP="0014081A">
            <w:pPr>
              <w:pStyle w:val="ListParagraph"/>
              <w:numPr>
                <w:ilvl w:val="0"/>
                <w:numId w:val="6"/>
              </w:numPr>
              <w:bidi w:val="0"/>
              <w:spacing w:before="240"/>
              <w:jc w:val="both"/>
              <w:rPr>
                <w:rFonts w:asciiTheme="majorBidi" w:hAnsiTheme="majorBidi" w:cstheme="majorBidi"/>
              </w:rPr>
            </w:pPr>
            <w:r w:rsidRPr="0014081A">
              <w:rPr>
                <w:rFonts w:asciiTheme="majorBidi" w:hAnsiTheme="majorBidi" w:cstheme="majorBidi"/>
              </w:rPr>
              <w:t>Extrapyramidal symptom</w:t>
            </w:r>
          </w:p>
          <w:p w14:paraId="1B53D09C" w14:textId="45A2A276" w:rsidR="0014081A" w:rsidRDefault="0014081A" w:rsidP="0014081A">
            <w:pPr>
              <w:pStyle w:val="ListParagraph"/>
              <w:numPr>
                <w:ilvl w:val="0"/>
                <w:numId w:val="6"/>
              </w:numPr>
              <w:bidi w:val="0"/>
              <w:spacing w:before="240"/>
              <w:jc w:val="both"/>
              <w:rPr>
                <w:rFonts w:asciiTheme="majorBidi" w:hAnsiTheme="majorBidi" w:cstheme="majorBidi"/>
              </w:rPr>
            </w:pPr>
            <w:r w:rsidRPr="0014081A">
              <w:rPr>
                <w:rFonts w:asciiTheme="majorBidi" w:hAnsiTheme="majorBidi" w:cstheme="majorBidi"/>
              </w:rPr>
              <w:t>Anti-parkinsonism medication</w:t>
            </w:r>
          </w:p>
          <w:p w14:paraId="0D650DBF" w14:textId="04571F74" w:rsidR="005A7DFB" w:rsidRPr="005A7DFB" w:rsidRDefault="005A7DFB" w:rsidP="0014081A">
            <w:pPr>
              <w:pStyle w:val="ListParagraph"/>
              <w:bidi w:val="0"/>
              <w:spacing w:before="240"/>
              <w:ind w:left="348"/>
              <w:jc w:val="both"/>
              <w:rPr>
                <w:rFonts w:asciiTheme="majorBidi" w:hAnsiTheme="majorBidi" w:cstheme="majorBidi"/>
              </w:rPr>
            </w:pPr>
          </w:p>
        </w:tc>
        <w:tc>
          <w:tcPr>
            <w:tcW w:w="1971" w:type="dxa"/>
            <w:shd w:val="clear" w:color="auto" w:fill="auto"/>
            <w:vAlign w:val="center"/>
          </w:tcPr>
          <w:p w14:paraId="78CCFE86" w14:textId="52368C2F" w:rsidR="008C2E74" w:rsidRPr="00E02E47" w:rsidRDefault="008D494E" w:rsidP="008D494E">
            <w:pPr>
              <w:spacing w:before="240"/>
              <w:jc w:val="center"/>
              <w:rPr>
                <w:rFonts w:asciiTheme="majorBidi" w:hAnsiTheme="majorBidi" w:cstheme="majorBidi"/>
                <w:sz w:val="24"/>
                <w:szCs w:val="24"/>
              </w:rPr>
            </w:pPr>
            <w:r>
              <w:rPr>
                <w:rFonts w:asciiTheme="majorBidi" w:hAnsiTheme="majorBidi" w:cstheme="majorBidi"/>
                <w:sz w:val="24"/>
                <w:szCs w:val="24"/>
              </w:rPr>
              <w:t>On campus</w:t>
            </w:r>
          </w:p>
        </w:tc>
      </w:tr>
      <w:tr w:rsidR="008C2E74" w:rsidRPr="00E02E47" w14:paraId="23A52D4F" w14:textId="77777777" w:rsidTr="00174492">
        <w:tc>
          <w:tcPr>
            <w:tcW w:w="2957" w:type="dxa"/>
            <w:shd w:val="clear" w:color="auto" w:fill="auto"/>
          </w:tcPr>
          <w:p w14:paraId="0C482126" w14:textId="06D177A6" w:rsidR="00370912" w:rsidRPr="00E02E47" w:rsidRDefault="008C2E74" w:rsidP="00370912">
            <w:pPr>
              <w:spacing w:before="240"/>
              <w:rPr>
                <w:rFonts w:asciiTheme="majorBidi" w:hAnsiTheme="majorBidi" w:cstheme="majorBidi"/>
                <w:sz w:val="24"/>
                <w:szCs w:val="24"/>
              </w:rPr>
            </w:pPr>
            <w:r w:rsidRPr="00E02E47">
              <w:rPr>
                <w:rFonts w:asciiTheme="majorBidi" w:hAnsiTheme="majorBidi" w:cstheme="majorBidi"/>
                <w:b/>
                <w:bCs/>
                <w:sz w:val="24"/>
                <w:szCs w:val="24"/>
              </w:rPr>
              <w:t>Ten</w:t>
            </w:r>
            <w:r w:rsidR="00370912" w:rsidRPr="00E02E47">
              <w:rPr>
                <w:rFonts w:asciiTheme="majorBidi" w:hAnsiTheme="majorBidi" w:cstheme="majorBidi"/>
                <w:sz w:val="24"/>
                <w:szCs w:val="24"/>
              </w:rPr>
              <w:t xml:space="preserve"> (</w:t>
            </w:r>
            <w:r w:rsidR="00174492">
              <w:rPr>
                <w:rFonts w:asciiTheme="majorBidi" w:hAnsiTheme="majorBidi" w:cstheme="majorBidi"/>
                <w:sz w:val="24"/>
                <w:szCs w:val="24"/>
              </w:rPr>
              <w:t>April 28- May 2</w:t>
            </w:r>
            <w:r w:rsidR="00370912" w:rsidRPr="00E02E47">
              <w:rPr>
                <w:rFonts w:asciiTheme="majorBidi" w:hAnsiTheme="majorBidi" w:cstheme="majorBidi"/>
                <w:sz w:val="24"/>
                <w:szCs w:val="24"/>
              </w:rPr>
              <w:t>)</w:t>
            </w:r>
          </w:p>
        </w:tc>
        <w:tc>
          <w:tcPr>
            <w:tcW w:w="4402" w:type="dxa"/>
            <w:shd w:val="clear" w:color="auto" w:fill="auto"/>
          </w:tcPr>
          <w:p w14:paraId="0E4F7F3E" w14:textId="77777777" w:rsidR="0014081A" w:rsidRPr="0014081A" w:rsidRDefault="0014081A" w:rsidP="0014081A">
            <w:pPr>
              <w:pStyle w:val="ListParagraph"/>
              <w:numPr>
                <w:ilvl w:val="0"/>
                <w:numId w:val="6"/>
              </w:numPr>
              <w:bidi w:val="0"/>
              <w:spacing w:before="240"/>
              <w:jc w:val="both"/>
              <w:rPr>
                <w:rFonts w:asciiTheme="majorBidi" w:hAnsiTheme="majorBidi" w:cstheme="majorBidi"/>
              </w:rPr>
            </w:pPr>
            <w:proofErr w:type="spellStart"/>
            <w:r w:rsidRPr="0014081A">
              <w:rPr>
                <w:rFonts w:asciiTheme="majorBidi" w:hAnsiTheme="majorBidi" w:cstheme="majorBidi"/>
              </w:rPr>
              <w:t>Ngs</w:t>
            </w:r>
            <w:proofErr w:type="spellEnd"/>
            <w:r w:rsidRPr="0014081A">
              <w:rPr>
                <w:rFonts w:asciiTheme="majorBidi" w:hAnsiTheme="majorBidi" w:cstheme="majorBidi"/>
              </w:rPr>
              <w:t xml:space="preserve"> interventions for MDD</w:t>
            </w:r>
          </w:p>
          <w:p w14:paraId="0833F358" w14:textId="1AD118FC" w:rsidR="0014081A" w:rsidRDefault="0014081A" w:rsidP="0014081A">
            <w:pPr>
              <w:pStyle w:val="ListParagraph"/>
              <w:numPr>
                <w:ilvl w:val="0"/>
                <w:numId w:val="6"/>
              </w:numPr>
              <w:bidi w:val="0"/>
              <w:spacing w:before="240"/>
              <w:jc w:val="both"/>
              <w:rPr>
                <w:rFonts w:asciiTheme="majorBidi" w:hAnsiTheme="majorBidi" w:cstheme="majorBidi"/>
              </w:rPr>
            </w:pPr>
            <w:r w:rsidRPr="0014081A">
              <w:rPr>
                <w:rFonts w:asciiTheme="majorBidi" w:hAnsiTheme="majorBidi" w:cstheme="majorBidi"/>
              </w:rPr>
              <w:t>Suicide assessment and intervention</w:t>
            </w:r>
          </w:p>
          <w:p w14:paraId="462C7589" w14:textId="62B83C82" w:rsidR="00C00118" w:rsidRPr="00C00118" w:rsidRDefault="00C00118" w:rsidP="0014081A">
            <w:pPr>
              <w:pStyle w:val="ListParagraph"/>
              <w:bidi w:val="0"/>
              <w:spacing w:before="240"/>
              <w:ind w:left="348"/>
              <w:jc w:val="both"/>
              <w:rPr>
                <w:rFonts w:asciiTheme="majorBidi" w:hAnsiTheme="majorBidi" w:cstheme="majorBidi"/>
              </w:rPr>
            </w:pPr>
          </w:p>
        </w:tc>
        <w:tc>
          <w:tcPr>
            <w:tcW w:w="1971" w:type="dxa"/>
            <w:shd w:val="clear" w:color="auto" w:fill="auto"/>
            <w:vAlign w:val="center"/>
          </w:tcPr>
          <w:p w14:paraId="32A5F498" w14:textId="68685716" w:rsidR="008C2E74" w:rsidRPr="00E02E47" w:rsidRDefault="008D494E" w:rsidP="008D494E">
            <w:pPr>
              <w:spacing w:before="240"/>
              <w:jc w:val="center"/>
              <w:rPr>
                <w:rFonts w:asciiTheme="majorBidi" w:hAnsiTheme="majorBidi" w:cstheme="majorBidi"/>
                <w:sz w:val="24"/>
                <w:szCs w:val="24"/>
              </w:rPr>
            </w:pPr>
            <w:r>
              <w:rPr>
                <w:rFonts w:asciiTheme="majorBidi" w:hAnsiTheme="majorBidi" w:cstheme="majorBidi"/>
                <w:sz w:val="24"/>
                <w:szCs w:val="24"/>
              </w:rPr>
              <w:t>On campus &amp; Clinical training</w:t>
            </w:r>
          </w:p>
        </w:tc>
      </w:tr>
      <w:tr w:rsidR="008C2E74" w:rsidRPr="00E02E47" w14:paraId="42E55803" w14:textId="77777777" w:rsidTr="00174492">
        <w:tc>
          <w:tcPr>
            <w:tcW w:w="2957" w:type="dxa"/>
            <w:shd w:val="clear" w:color="auto" w:fill="auto"/>
          </w:tcPr>
          <w:p w14:paraId="154008FA" w14:textId="46D31ED4" w:rsidR="00370912" w:rsidRPr="00E02E47" w:rsidRDefault="008C2E74" w:rsidP="00370912">
            <w:pPr>
              <w:spacing w:before="240"/>
              <w:rPr>
                <w:rFonts w:asciiTheme="majorBidi" w:hAnsiTheme="majorBidi" w:cstheme="majorBidi"/>
                <w:sz w:val="24"/>
                <w:szCs w:val="24"/>
              </w:rPr>
            </w:pPr>
            <w:r w:rsidRPr="00E02E47">
              <w:rPr>
                <w:rFonts w:asciiTheme="majorBidi" w:hAnsiTheme="majorBidi" w:cstheme="majorBidi"/>
                <w:b/>
                <w:bCs/>
                <w:sz w:val="24"/>
                <w:szCs w:val="24"/>
              </w:rPr>
              <w:t>Eleven</w:t>
            </w:r>
            <w:r w:rsidR="00370912" w:rsidRPr="00E02E47">
              <w:rPr>
                <w:rFonts w:asciiTheme="majorBidi" w:hAnsiTheme="majorBidi" w:cstheme="majorBidi"/>
                <w:sz w:val="24"/>
                <w:szCs w:val="24"/>
              </w:rPr>
              <w:t xml:space="preserve"> (</w:t>
            </w:r>
            <w:r w:rsidR="00174492" w:rsidRPr="00174492">
              <w:rPr>
                <w:rFonts w:asciiTheme="majorBidi" w:hAnsiTheme="majorBidi" w:cstheme="majorBidi"/>
                <w:sz w:val="24"/>
                <w:szCs w:val="24"/>
              </w:rPr>
              <w:t>May 05 – May 09</w:t>
            </w:r>
          </w:p>
        </w:tc>
        <w:tc>
          <w:tcPr>
            <w:tcW w:w="4402" w:type="dxa"/>
            <w:shd w:val="clear" w:color="auto" w:fill="auto"/>
          </w:tcPr>
          <w:p w14:paraId="374C9947" w14:textId="77777777" w:rsidR="0014081A" w:rsidRPr="0014081A" w:rsidRDefault="0014081A" w:rsidP="0014081A">
            <w:pPr>
              <w:pStyle w:val="ListParagraph"/>
              <w:numPr>
                <w:ilvl w:val="0"/>
                <w:numId w:val="6"/>
              </w:numPr>
              <w:bidi w:val="0"/>
              <w:spacing w:before="240"/>
              <w:jc w:val="both"/>
              <w:rPr>
                <w:rFonts w:asciiTheme="majorBidi" w:hAnsiTheme="majorBidi" w:cstheme="majorBidi"/>
              </w:rPr>
            </w:pPr>
            <w:r w:rsidRPr="0014081A">
              <w:rPr>
                <w:rFonts w:asciiTheme="majorBidi" w:hAnsiTheme="majorBidi" w:cstheme="majorBidi"/>
              </w:rPr>
              <w:t>Anti-depressant medication</w:t>
            </w:r>
          </w:p>
          <w:p w14:paraId="10A0F9D5" w14:textId="77777777" w:rsidR="0014081A" w:rsidRPr="0014081A" w:rsidRDefault="0014081A" w:rsidP="0014081A">
            <w:pPr>
              <w:pStyle w:val="ListParagraph"/>
              <w:numPr>
                <w:ilvl w:val="0"/>
                <w:numId w:val="6"/>
              </w:numPr>
              <w:bidi w:val="0"/>
              <w:spacing w:before="240"/>
              <w:jc w:val="both"/>
              <w:rPr>
                <w:rFonts w:asciiTheme="majorBidi" w:hAnsiTheme="majorBidi" w:cstheme="majorBidi"/>
              </w:rPr>
            </w:pPr>
            <w:proofErr w:type="spellStart"/>
            <w:r w:rsidRPr="0014081A">
              <w:rPr>
                <w:rFonts w:asciiTheme="majorBidi" w:hAnsiTheme="majorBidi" w:cstheme="majorBidi"/>
              </w:rPr>
              <w:t>Nsg</w:t>
            </w:r>
            <w:proofErr w:type="spellEnd"/>
            <w:r w:rsidRPr="0014081A">
              <w:rPr>
                <w:rFonts w:asciiTheme="majorBidi" w:hAnsiTheme="majorBidi" w:cstheme="majorBidi"/>
              </w:rPr>
              <w:t xml:space="preserve"> interventions for bipolar disorders</w:t>
            </w:r>
          </w:p>
          <w:p w14:paraId="0A9D2D55" w14:textId="77777777" w:rsidR="0014081A" w:rsidRPr="0014081A" w:rsidRDefault="0014081A" w:rsidP="0014081A">
            <w:pPr>
              <w:spacing w:before="240"/>
              <w:ind w:left="360"/>
              <w:jc w:val="both"/>
              <w:rPr>
                <w:rFonts w:asciiTheme="majorBidi" w:hAnsiTheme="majorBidi" w:cstheme="majorBidi"/>
              </w:rPr>
            </w:pPr>
            <w:r w:rsidRPr="0014081A">
              <w:rPr>
                <w:rFonts w:asciiTheme="majorBidi" w:hAnsiTheme="majorBidi" w:cstheme="majorBidi"/>
              </w:rPr>
              <w:lastRenderedPageBreak/>
              <w:t>Anti-convulsant and anti-manic medication</w:t>
            </w:r>
          </w:p>
          <w:p w14:paraId="5F696423" w14:textId="77777777" w:rsidR="0014081A" w:rsidRDefault="0014081A" w:rsidP="0014081A">
            <w:pPr>
              <w:pStyle w:val="ListParagraph"/>
              <w:bidi w:val="0"/>
              <w:spacing w:before="240"/>
              <w:ind w:left="348"/>
              <w:rPr>
                <w:rFonts w:asciiTheme="majorBidi" w:hAnsiTheme="majorBidi" w:cstheme="majorBidi"/>
              </w:rPr>
            </w:pPr>
          </w:p>
          <w:p w14:paraId="54A50E8C" w14:textId="4AE0DE42" w:rsidR="00534848" w:rsidRPr="00534848" w:rsidRDefault="00534848" w:rsidP="0014081A">
            <w:pPr>
              <w:pStyle w:val="ListParagraph"/>
              <w:bidi w:val="0"/>
              <w:spacing w:before="240"/>
              <w:ind w:left="348"/>
              <w:rPr>
                <w:rFonts w:asciiTheme="majorBidi" w:hAnsiTheme="majorBidi" w:cstheme="majorBidi"/>
              </w:rPr>
            </w:pPr>
          </w:p>
        </w:tc>
        <w:tc>
          <w:tcPr>
            <w:tcW w:w="1971" w:type="dxa"/>
            <w:shd w:val="clear" w:color="auto" w:fill="auto"/>
            <w:vAlign w:val="center"/>
          </w:tcPr>
          <w:p w14:paraId="5B2C05BF" w14:textId="32C68D7F" w:rsidR="008C2E74" w:rsidRPr="00E02E47" w:rsidRDefault="008D494E" w:rsidP="008D494E">
            <w:pPr>
              <w:spacing w:before="240"/>
              <w:jc w:val="center"/>
              <w:rPr>
                <w:rFonts w:asciiTheme="majorBidi" w:hAnsiTheme="majorBidi" w:cstheme="majorBidi"/>
                <w:sz w:val="24"/>
                <w:szCs w:val="24"/>
              </w:rPr>
            </w:pPr>
            <w:r>
              <w:rPr>
                <w:rFonts w:asciiTheme="majorBidi" w:hAnsiTheme="majorBidi" w:cstheme="majorBidi"/>
                <w:sz w:val="24"/>
                <w:szCs w:val="24"/>
              </w:rPr>
              <w:lastRenderedPageBreak/>
              <w:t>On campus &amp; Clinical training</w:t>
            </w:r>
          </w:p>
        </w:tc>
      </w:tr>
      <w:tr w:rsidR="008C2E74" w:rsidRPr="00E02E47" w14:paraId="798C4B61" w14:textId="77777777" w:rsidTr="00174492">
        <w:tc>
          <w:tcPr>
            <w:tcW w:w="2957" w:type="dxa"/>
            <w:shd w:val="clear" w:color="auto" w:fill="auto"/>
          </w:tcPr>
          <w:p w14:paraId="1640E9D1" w14:textId="4C405EB1" w:rsidR="00370912" w:rsidRPr="00E02E47" w:rsidRDefault="008C2E74" w:rsidP="00370912">
            <w:pPr>
              <w:spacing w:before="240"/>
              <w:rPr>
                <w:rFonts w:asciiTheme="majorBidi" w:hAnsiTheme="majorBidi" w:cstheme="majorBidi"/>
                <w:sz w:val="24"/>
                <w:szCs w:val="24"/>
              </w:rPr>
            </w:pPr>
            <w:r w:rsidRPr="00E02E47">
              <w:rPr>
                <w:rFonts w:asciiTheme="majorBidi" w:hAnsiTheme="majorBidi" w:cstheme="majorBidi"/>
                <w:b/>
                <w:bCs/>
                <w:sz w:val="24"/>
                <w:szCs w:val="24"/>
              </w:rPr>
              <w:t>Twelve</w:t>
            </w:r>
            <w:r w:rsidR="00370912" w:rsidRPr="00E02E47">
              <w:rPr>
                <w:rFonts w:asciiTheme="majorBidi" w:hAnsiTheme="majorBidi" w:cstheme="majorBidi"/>
                <w:sz w:val="24"/>
                <w:szCs w:val="24"/>
              </w:rPr>
              <w:t xml:space="preserve"> (May </w:t>
            </w:r>
            <w:r w:rsidR="00174492">
              <w:rPr>
                <w:rFonts w:asciiTheme="majorBidi" w:hAnsiTheme="majorBidi" w:cstheme="majorBidi"/>
                <w:sz w:val="24"/>
                <w:szCs w:val="24"/>
              </w:rPr>
              <w:t>12</w:t>
            </w:r>
            <w:r w:rsidR="00370912" w:rsidRPr="00E02E47">
              <w:rPr>
                <w:rFonts w:asciiTheme="majorBidi" w:hAnsiTheme="majorBidi" w:cstheme="majorBidi"/>
                <w:sz w:val="24"/>
                <w:szCs w:val="24"/>
              </w:rPr>
              <w:t xml:space="preserve"> – </w:t>
            </w:r>
            <w:r w:rsidR="00174492">
              <w:rPr>
                <w:rFonts w:asciiTheme="majorBidi" w:hAnsiTheme="majorBidi" w:cstheme="majorBidi"/>
                <w:sz w:val="24"/>
                <w:szCs w:val="24"/>
              </w:rPr>
              <w:t>16</w:t>
            </w:r>
            <w:r w:rsidR="00370912" w:rsidRPr="00E02E47">
              <w:rPr>
                <w:rFonts w:asciiTheme="majorBidi" w:hAnsiTheme="majorBidi" w:cstheme="majorBidi"/>
                <w:sz w:val="24"/>
                <w:szCs w:val="24"/>
              </w:rPr>
              <w:t>)</w:t>
            </w:r>
          </w:p>
        </w:tc>
        <w:tc>
          <w:tcPr>
            <w:tcW w:w="4402" w:type="dxa"/>
            <w:shd w:val="clear" w:color="auto" w:fill="auto"/>
          </w:tcPr>
          <w:p w14:paraId="2FD9B9E6" w14:textId="77777777" w:rsidR="0014081A" w:rsidRPr="0014081A" w:rsidRDefault="0014081A" w:rsidP="0014081A">
            <w:pPr>
              <w:pStyle w:val="ListParagraph"/>
              <w:numPr>
                <w:ilvl w:val="0"/>
                <w:numId w:val="6"/>
              </w:numPr>
              <w:bidi w:val="0"/>
              <w:spacing w:before="240"/>
              <w:rPr>
                <w:rFonts w:asciiTheme="majorBidi" w:hAnsiTheme="majorBidi" w:cstheme="majorBidi"/>
              </w:rPr>
            </w:pPr>
            <w:proofErr w:type="spellStart"/>
            <w:r w:rsidRPr="0014081A">
              <w:rPr>
                <w:rFonts w:asciiTheme="majorBidi" w:hAnsiTheme="majorBidi" w:cstheme="majorBidi"/>
              </w:rPr>
              <w:t>Nsg</w:t>
            </w:r>
            <w:proofErr w:type="spellEnd"/>
            <w:r w:rsidRPr="0014081A">
              <w:rPr>
                <w:rFonts w:asciiTheme="majorBidi" w:hAnsiTheme="majorBidi" w:cstheme="majorBidi"/>
              </w:rPr>
              <w:t xml:space="preserve"> intervention for general anxiety disorders</w:t>
            </w:r>
          </w:p>
          <w:p w14:paraId="4EBD8438" w14:textId="77777777" w:rsidR="0014081A" w:rsidRPr="0014081A" w:rsidRDefault="0014081A" w:rsidP="0014081A">
            <w:pPr>
              <w:pStyle w:val="ListParagraph"/>
              <w:numPr>
                <w:ilvl w:val="0"/>
                <w:numId w:val="6"/>
              </w:numPr>
              <w:bidi w:val="0"/>
              <w:spacing w:before="240"/>
              <w:rPr>
                <w:rFonts w:asciiTheme="majorBidi" w:hAnsiTheme="majorBidi" w:cstheme="majorBidi"/>
              </w:rPr>
            </w:pPr>
            <w:r w:rsidRPr="0014081A">
              <w:rPr>
                <w:rFonts w:asciiTheme="majorBidi" w:hAnsiTheme="majorBidi" w:cstheme="majorBidi"/>
              </w:rPr>
              <w:t>Anti-anxiety medication</w:t>
            </w:r>
          </w:p>
          <w:p w14:paraId="5786461D" w14:textId="77777777" w:rsidR="0014081A" w:rsidRPr="0014081A" w:rsidRDefault="0014081A" w:rsidP="0014081A">
            <w:pPr>
              <w:pStyle w:val="ListParagraph"/>
              <w:numPr>
                <w:ilvl w:val="0"/>
                <w:numId w:val="6"/>
              </w:numPr>
              <w:bidi w:val="0"/>
              <w:spacing w:before="240"/>
              <w:rPr>
                <w:rFonts w:asciiTheme="majorBidi" w:hAnsiTheme="majorBidi" w:cstheme="majorBidi"/>
              </w:rPr>
            </w:pPr>
            <w:proofErr w:type="spellStart"/>
            <w:r w:rsidRPr="0014081A">
              <w:rPr>
                <w:rFonts w:asciiTheme="majorBidi" w:hAnsiTheme="majorBidi" w:cstheme="majorBidi"/>
              </w:rPr>
              <w:t>Nsg</w:t>
            </w:r>
            <w:proofErr w:type="spellEnd"/>
            <w:r w:rsidRPr="0014081A">
              <w:rPr>
                <w:rFonts w:asciiTheme="majorBidi" w:hAnsiTheme="majorBidi" w:cstheme="majorBidi"/>
              </w:rPr>
              <w:t xml:space="preserve"> interventions for substance use disorders</w:t>
            </w:r>
          </w:p>
          <w:p w14:paraId="45FB029E" w14:textId="77777777" w:rsidR="0014081A" w:rsidRDefault="0014081A" w:rsidP="00C95798">
            <w:pPr>
              <w:pStyle w:val="ListParagraph"/>
              <w:bidi w:val="0"/>
              <w:spacing w:before="240"/>
              <w:ind w:left="348"/>
              <w:rPr>
                <w:rFonts w:asciiTheme="majorBidi" w:hAnsiTheme="majorBidi" w:cstheme="majorBidi"/>
              </w:rPr>
            </w:pPr>
          </w:p>
          <w:p w14:paraId="0C5DAA9B" w14:textId="1BF745F7" w:rsidR="00534848" w:rsidRDefault="00534848" w:rsidP="00C95798">
            <w:pPr>
              <w:pStyle w:val="ListParagraph"/>
              <w:bidi w:val="0"/>
              <w:spacing w:before="240"/>
              <w:ind w:left="348"/>
              <w:rPr>
                <w:rFonts w:asciiTheme="majorBidi" w:hAnsiTheme="majorBidi" w:cstheme="majorBidi"/>
              </w:rPr>
            </w:pPr>
          </w:p>
          <w:p w14:paraId="5356C560" w14:textId="07987428" w:rsidR="00EF15DD" w:rsidRPr="00EF15DD" w:rsidRDefault="00EF15DD" w:rsidP="0014081A">
            <w:pPr>
              <w:spacing w:before="240"/>
              <w:rPr>
                <w:rFonts w:asciiTheme="majorBidi" w:hAnsiTheme="majorBidi" w:cstheme="majorBidi"/>
              </w:rPr>
            </w:pPr>
          </w:p>
        </w:tc>
        <w:tc>
          <w:tcPr>
            <w:tcW w:w="1971" w:type="dxa"/>
            <w:shd w:val="clear" w:color="auto" w:fill="auto"/>
            <w:vAlign w:val="center"/>
          </w:tcPr>
          <w:p w14:paraId="42DED488" w14:textId="062F1390" w:rsidR="008C2E74" w:rsidRPr="00E02E47" w:rsidRDefault="008D494E" w:rsidP="0014081A">
            <w:pPr>
              <w:spacing w:before="240"/>
              <w:rPr>
                <w:rFonts w:asciiTheme="majorBidi" w:hAnsiTheme="majorBidi" w:cstheme="majorBidi"/>
                <w:sz w:val="24"/>
                <w:szCs w:val="24"/>
              </w:rPr>
            </w:pPr>
            <w:r>
              <w:rPr>
                <w:rFonts w:asciiTheme="majorBidi" w:hAnsiTheme="majorBidi" w:cstheme="majorBidi"/>
                <w:sz w:val="24"/>
                <w:szCs w:val="24"/>
              </w:rPr>
              <w:t>On campus &amp; Clinical training</w:t>
            </w:r>
          </w:p>
        </w:tc>
      </w:tr>
      <w:tr w:rsidR="008C0384" w:rsidRPr="00E02E47" w14:paraId="0ED2388E" w14:textId="77777777" w:rsidTr="00174492">
        <w:tc>
          <w:tcPr>
            <w:tcW w:w="2957" w:type="dxa"/>
            <w:shd w:val="clear" w:color="auto" w:fill="auto"/>
          </w:tcPr>
          <w:p w14:paraId="6A6E93E9" w14:textId="4D41EB2D" w:rsidR="008C0384" w:rsidRPr="00E02E47" w:rsidRDefault="008C0384" w:rsidP="00370912">
            <w:pPr>
              <w:spacing w:before="240"/>
              <w:rPr>
                <w:rFonts w:asciiTheme="majorBidi" w:hAnsiTheme="majorBidi" w:cstheme="majorBidi"/>
                <w:sz w:val="24"/>
                <w:szCs w:val="24"/>
              </w:rPr>
            </w:pPr>
            <w:r w:rsidRPr="00E02E47">
              <w:rPr>
                <w:rFonts w:asciiTheme="majorBidi" w:hAnsiTheme="majorBidi" w:cstheme="majorBidi"/>
                <w:b/>
                <w:bCs/>
                <w:sz w:val="24"/>
                <w:szCs w:val="24"/>
              </w:rPr>
              <w:t>Thirteen</w:t>
            </w:r>
            <w:r w:rsidRPr="00E02E47">
              <w:rPr>
                <w:rFonts w:asciiTheme="majorBidi" w:hAnsiTheme="majorBidi" w:cstheme="majorBidi"/>
                <w:sz w:val="24"/>
                <w:szCs w:val="24"/>
              </w:rPr>
              <w:t xml:space="preserve"> (May </w:t>
            </w:r>
            <w:r w:rsidR="00174492">
              <w:rPr>
                <w:rFonts w:asciiTheme="majorBidi" w:hAnsiTheme="majorBidi" w:cstheme="majorBidi"/>
                <w:sz w:val="24"/>
                <w:szCs w:val="24"/>
              </w:rPr>
              <w:t>19</w:t>
            </w:r>
            <w:r w:rsidRPr="00E02E47">
              <w:rPr>
                <w:rFonts w:asciiTheme="majorBidi" w:hAnsiTheme="majorBidi" w:cstheme="majorBidi"/>
                <w:sz w:val="24"/>
                <w:szCs w:val="24"/>
              </w:rPr>
              <w:t xml:space="preserve"> – </w:t>
            </w:r>
            <w:r w:rsidR="00174492">
              <w:rPr>
                <w:rFonts w:asciiTheme="majorBidi" w:hAnsiTheme="majorBidi" w:cstheme="majorBidi"/>
                <w:sz w:val="24"/>
                <w:szCs w:val="24"/>
              </w:rPr>
              <w:t>23</w:t>
            </w:r>
            <w:r w:rsidRPr="00E02E47">
              <w:rPr>
                <w:rFonts w:asciiTheme="majorBidi" w:hAnsiTheme="majorBidi" w:cstheme="majorBidi"/>
                <w:sz w:val="24"/>
                <w:szCs w:val="24"/>
              </w:rPr>
              <w:t>)</w:t>
            </w:r>
          </w:p>
        </w:tc>
        <w:tc>
          <w:tcPr>
            <w:tcW w:w="6373" w:type="dxa"/>
            <w:gridSpan w:val="2"/>
            <w:shd w:val="clear" w:color="auto" w:fill="auto"/>
          </w:tcPr>
          <w:p w14:paraId="245D6ED1" w14:textId="4EEDE7FC" w:rsidR="00C95798" w:rsidRPr="00C95798" w:rsidRDefault="00C95798" w:rsidP="00C95798">
            <w:pPr>
              <w:spacing w:before="240"/>
              <w:jc w:val="both"/>
              <w:rPr>
                <w:rFonts w:asciiTheme="majorBidi" w:hAnsiTheme="majorBidi" w:cstheme="majorBidi"/>
                <w:sz w:val="24"/>
                <w:szCs w:val="24"/>
              </w:rPr>
            </w:pPr>
            <w:proofErr w:type="spellStart"/>
            <w:r w:rsidRPr="00C95798">
              <w:rPr>
                <w:rFonts w:asciiTheme="majorBidi" w:hAnsiTheme="majorBidi" w:cstheme="majorBidi"/>
                <w:sz w:val="24"/>
                <w:szCs w:val="24"/>
              </w:rPr>
              <w:t>Nsg</w:t>
            </w:r>
            <w:proofErr w:type="spellEnd"/>
            <w:r w:rsidRPr="00C95798">
              <w:rPr>
                <w:rFonts w:asciiTheme="majorBidi" w:hAnsiTheme="majorBidi" w:cstheme="majorBidi"/>
                <w:sz w:val="24"/>
                <w:szCs w:val="24"/>
              </w:rPr>
              <w:t xml:space="preserve"> interventions for eating disorders</w:t>
            </w:r>
          </w:p>
          <w:p w14:paraId="2F710585" w14:textId="76839FBA" w:rsidR="00C95798" w:rsidRPr="00C95798" w:rsidRDefault="00C95798" w:rsidP="00C95798">
            <w:pPr>
              <w:spacing w:before="240"/>
              <w:jc w:val="both"/>
              <w:rPr>
                <w:rFonts w:asciiTheme="majorBidi" w:hAnsiTheme="majorBidi" w:cstheme="majorBidi"/>
                <w:sz w:val="24"/>
                <w:szCs w:val="24"/>
              </w:rPr>
            </w:pPr>
            <w:proofErr w:type="spellStart"/>
            <w:r w:rsidRPr="00C95798">
              <w:rPr>
                <w:rFonts w:asciiTheme="majorBidi" w:hAnsiTheme="majorBidi" w:cstheme="majorBidi"/>
                <w:sz w:val="24"/>
                <w:szCs w:val="24"/>
              </w:rPr>
              <w:t>Nsg</w:t>
            </w:r>
            <w:proofErr w:type="spellEnd"/>
            <w:r w:rsidRPr="00C95798">
              <w:rPr>
                <w:rFonts w:asciiTheme="majorBidi" w:hAnsiTheme="majorBidi" w:cstheme="majorBidi"/>
                <w:sz w:val="24"/>
                <w:szCs w:val="24"/>
              </w:rPr>
              <w:t xml:space="preserve"> interventions for cognitive disorders</w:t>
            </w:r>
          </w:p>
          <w:p w14:paraId="743776B7" w14:textId="1DED7EA2" w:rsidR="008C0384" w:rsidRPr="00C21BFF" w:rsidRDefault="00C95798" w:rsidP="00C95798">
            <w:pPr>
              <w:spacing w:before="240"/>
              <w:jc w:val="both"/>
              <w:rPr>
                <w:rFonts w:asciiTheme="majorBidi" w:hAnsiTheme="majorBidi" w:cstheme="majorBidi"/>
                <w:b/>
                <w:bCs/>
                <w:sz w:val="24"/>
                <w:szCs w:val="24"/>
              </w:rPr>
            </w:pPr>
            <w:proofErr w:type="spellStart"/>
            <w:r w:rsidRPr="00C95798">
              <w:rPr>
                <w:rFonts w:asciiTheme="majorBidi" w:hAnsiTheme="majorBidi" w:cstheme="majorBidi"/>
                <w:sz w:val="24"/>
                <w:szCs w:val="24"/>
              </w:rPr>
              <w:t>Nsg</w:t>
            </w:r>
            <w:proofErr w:type="spellEnd"/>
            <w:r w:rsidRPr="00C95798">
              <w:rPr>
                <w:rFonts w:asciiTheme="majorBidi" w:hAnsiTheme="majorBidi" w:cstheme="majorBidi"/>
                <w:sz w:val="24"/>
                <w:szCs w:val="24"/>
              </w:rPr>
              <w:t xml:space="preserve"> interventions for seclusion and restraints</w:t>
            </w:r>
          </w:p>
        </w:tc>
      </w:tr>
      <w:tr w:rsidR="008C0384" w:rsidRPr="00E02E47" w14:paraId="378C6B4F" w14:textId="77777777" w:rsidTr="00174492">
        <w:tc>
          <w:tcPr>
            <w:tcW w:w="2957" w:type="dxa"/>
            <w:shd w:val="clear" w:color="auto" w:fill="auto"/>
          </w:tcPr>
          <w:p w14:paraId="2AB0697A" w14:textId="5427C7B1" w:rsidR="008C0384" w:rsidRPr="00E02E47" w:rsidRDefault="00174492" w:rsidP="00370912">
            <w:pPr>
              <w:spacing w:before="240"/>
              <w:rPr>
                <w:rFonts w:asciiTheme="majorBidi" w:hAnsiTheme="majorBidi" w:cstheme="majorBidi"/>
                <w:sz w:val="24"/>
                <w:szCs w:val="24"/>
              </w:rPr>
            </w:pPr>
            <w:r w:rsidRPr="00C95798">
              <w:rPr>
                <w:rFonts w:asciiTheme="majorBidi" w:hAnsiTheme="majorBidi" w:cstheme="majorBidi"/>
                <w:b/>
                <w:bCs/>
                <w:sz w:val="24"/>
                <w:szCs w:val="24"/>
              </w:rPr>
              <w:t>Fourteen</w:t>
            </w:r>
            <w:r>
              <w:rPr>
                <w:rFonts w:asciiTheme="majorBidi" w:hAnsiTheme="majorBidi" w:cstheme="majorBidi"/>
                <w:sz w:val="24"/>
                <w:szCs w:val="24"/>
              </w:rPr>
              <w:t xml:space="preserve"> (May 26-30)</w:t>
            </w:r>
          </w:p>
        </w:tc>
        <w:tc>
          <w:tcPr>
            <w:tcW w:w="6373" w:type="dxa"/>
            <w:gridSpan w:val="2"/>
            <w:shd w:val="clear" w:color="auto" w:fill="auto"/>
          </w:tcPr>
          <w:p w14:paraId="23E100E9" w14:textId="77777777" w:rsidR="00174492" w:rsidRPr="00174492" w:rsidRDefault="00174492" w:rsidP="00174492">
            <w:pPr>
              <w:spacing w:before="240"/>
              <w:rPr>
                <w:rFonts w:asciiTheme="majorBidi" w:hAnsiTheme="majorBidi" w:cstheme="majorBidi"/>
                <w:b/>
                <w:bCs/>
                <w:sz w:val="24"/>
                <w:szCs w:val="24"/>
              </w:rPr>
            </w:pPr>
            <w:r w:rsidRPr="00174492">
              <w:rPr>
                <w:rFonts w:asciiTheme="majorBidi" w:hAnsiTheme="majorBidi" w:cstheme="majorBidi"/>
                <w:b/>
                <w:bCs/>
                <w:sz w:val="24"/>
                <w:szCs w:val="24"/>
              </w:rPr>
              <w:t>Oral Examination (20%)</w:t>
            </w:r>
          </w:p>
          <w:p w14:paraId="2AC3E09B" w14:textId="09ECB175" w:rsidR="008C0384" w:rsidRPr="00C21BFF" w:rsidRDefault="00174492" w:rsidP="00174492">
            <w:pPr>
              <w:spacing w:before="240"/>
              <w:rPr>
                <w:rFonts w:asciiTheme="majorBidi" w:hAnsiTheme="majorBidi" w:cstheme="majorBidi"/>
                <w:b/>
                <w:bCs/>
                <w:sz w:val="24"/>
                <w:szCs w:val="24"/>
              </w:rPr>
            </w:pPr>
            <w:r w:rsidRPr="00174492">
              <w:rPr>
                <w:rFonts w:asciiTheme="majorBidi" w:hAnsiTheme="majorBidi" w:cstheme="majorBidi"/>
                <w:b/>
                <w:bCs/>
                <w:sz w:val="24"/>
                <w:szCs w:val="24"/>
              </w:rPr>
              <w:t>Written Examination (20%) on Thursday, May 30, at 10:00am</w:t>
            </w:r>
          </w:p>
        </w:tc>
      </w:tr>
      <w:tr w:rsidR="008C0384" w:rsidRPr="00E02E47" w14:paraId="2B77CEB5" w14:textId="77777777" w:rsidTr="00174492">
        <w:tc>
          <w:tcPr>
            <w:tcW w:w="9330" w:type="dxa"/>
            <w:gridSpan w:val="3"/>
            <w:shd w:val="clear" w:color="auto" w:fill="auto"/>
          </w:tcPr>
          <w:p w14:paraId="54D28652" w14:textId="77777777" w:rsidR="008C0384" w:rsidRPr="008C0384" w:rsidRDefault="008C0384" w:rsidP="00370912">
            <w:pPr>
              <w:spacing w:before="240"/>
              <w:rPr>
                <w:rFonts w:asciiTheme="majorBidi" w:hAnsiTheme="majorBidi" w:cstheme="majorBidi"/>
                <w:sz w:val="24"/>
                <w:szCs w:val="24"/>
              </w:rPr>
            </w:pPr>
          </w:p>
        </w:tc>
      </w:tr>
    </w:tbl>
    <w:p w14:paraId="10DC117D" w14:textId="77777777" w:rsidR="006A431F" w:rsidRDefault="006A431F" w:rsidP="006A431F">
      <w:pPr>
        <w:rPr>
          <w:rFonts w:asciiTheme="majorBidi" w:hAnsiTheme="majorBidi" w:cstheme="majorBidi"/>
          <w:b/>
          <w:bCs/>
          <w:sz w:val="28"/>
          <w:szCs w:val="28"/>
          <w:u w:val="single"/>
        </w:rPr>
      </w:pPr>
    </w:p>
    <w:p w14:paraId="4EF01FA8" w14:textId="77777777" w:rsidR="007A7703" w:rsidRDefault="007A7703" w:rsidP="007A7703">
      <w:pPr>
        <w:rPr>
          <w:rFonts w:asciiTheme="majorBidi" w:hAnsiTheme="majorBidi" w:cstheme="majorBidi"/>
          <w:b/>
          <w:bCs/>
          <w:sz w:val="28"/>
          <w:szCs w:val="28"/>
          <w:u w:val="single"/>
        </w:rPr>
      </w:pPr>
      <w:r>
        <w:rPr>
          <w:rFonts w:asciiTheme="majorBidi" w:hAnsiTheme="majorBidi" w:cstheme="majorBidi"/>
          <w:b/>
          <w:bCs/>
          <w:sz w:val="28"/>
          <w:szCs w:val="28"/>
          <w:u w:val="single"/>
        </w:rPr>
        <w:t>Expected Learning Outcomes</w:t>
      </w:r>
    </w:p>
    <w:p w14:paraId="0DC6BF7E" w14:textId="1F8A6AA8" w:rsidR="006A431F" w:rsidRDefault="007A7703" w:rsidP="007A7703">
      <w:pPr>
        <w:pStyle w:val="ListParagraph"/>
        <w:numPr>
          <w:ilvl w:val="0"/>
          <w:numId w:val="8"/>
        </w:numPr>
        <w:bidi w:val="0"/>
        <w:rPr>
          <w:rFonts w:asciiTheme="majorBidi" w:hAnsiTheme="majorBidi" w:cstheme="majorBidi"/>
        </w:rPr>
      </w:pPr>
      <w:r>
        <w:rPr>
          <w:rFonts w:asciiTheme="majorBidi" w:hAnsiTheme="majorBidi" w:cstheme="majorBidi"/>
        </w:rPr>
        <w:t>Interactive lectures</w:t>
      </w:r>
    </w:p>
    <w:p w14:paraId="1C2A7DDC" w14:textId="4D8A5EBB" w:rsidR="007A7703" w:rsidRDefault="007A7703" w:rsidP="007A7703">
      <w:pPr>
        <w:pStyle w:val="ListParagraph"/>
        <w:numPr>
          <w:ilvl w:val="0"/>
          <w:numId w:val="8"/>
        </w:numPr>
        <w:bidi w:val="0"/>
        <w:rPr>
          <w:rFonts w:asciiTheme="majorBidi" w:hAnsiTheme="majorBidi" w:cstheme="majorBidi"/>
        </w:rPr>
      </w:pPr>
      <w:r>
        <w:rPr>
          <w:rFonts w:asciiTheme="majorBidi" w:hAnsiTheme="majorBidi" w:cstheme="majorBidi"/>
        </w:rPr>
        <w:t>Group work</w:t>
      </w:r>
    </w:p>
    <w:p w14:paraId="5060F836" w14:textId="1D2BFD3F" w:rsidR="007A7703" w:rsidRDefault="007A7703" w:rsidP="007A7703">
      <w:pPr>
        <w:pStyle w:val="ListParagraph"/>
        <w:numPr>
          <w:ilvl w:val="0"/>
          <w:numId w:val="8"/>
        </w:numPr>
        <w:bidi w:val="0"/>
        <w:rPr>
          <w:rFonts w:asciiTheme="majorBidi" w:hAnsiTheme="majorBidi" w:cstheme="majorBidi"/>
        </w:rPr>
      </w:pPr>
      <w:r>
        <w:rPr>
          <w:rFonts w:asciiTheme="majorBidi" w:hAnsiTheme="majorBidi" w:cstheme="majorBidi"/>
        </w:rPr>
        <w:t>Student-led presentation</w:t>
      </w:r>
    </w:p>
    <w:p w14:paraId="3B9F1BAD" w14:textId="49BF7412" w:rsidR="007A7703" w:rsidRDefault="007A7703" w:rsidP="007A7703">
      <w:pPr>
        <w:pStyle w:val="ListParagraph"/>
        <w:numPr>
          <w:ilvl w:val="0"/>
          <w:numId w:val="8"/>
        </w:numPr>
        <w:bidi w:val="0"/>
        <w:rPr>
          <w:rFonts w:asciiTheme="majorBidi" w:hAnsiTheme="majorBidi" w:cstheme="majorBidi"/>
        </w:rPr>
      </w:pPr>
      <w:r>
        <w:rPr>
          <w:rFonts w:asciiTheme="majorBidi" w:hAnsiTheme="majorBidi" w:cstheme="majorBidi"/>
        </w:rPr>
        <w:t>Group discussion</w:t>
      </w:r>
    </w:p>
    <w:p w14:paraId="50D4C116" w14:textId="5872D915" w:rsidR="007A7703" w:rsidRDefault="007A7703" w:rsidP="007A7703">
      <w:pPr>
        <w:pStyle w:val="ListParagraph"/>
        <w:numPr>
          <w:ilvl w:val="0"/>
          <w:numId w:val="8"/>
        </w:numPr>
        <w:bidi w:val="0"/>
        <w:rPr>
          <w:rFonts w:asciiTheme="majorBidi" w:hAnsiTheme="majorBidi" w:cstheme="majorBidi"/>
        </w:rPr>
      </w:pPr>
      <w:r>
        <w:rPr>
          <w:rFonts w:asciiTheme="majorBidi" w:hAnsiTheme="majorBidi" w:cstheme="majorBidi"/>
        </w:rPr>
        <w:t>Role modeling</w:t>
      </w:r>
    </w:p>
    <w:p w14:paraId="48FEE660" w14:textId="03C89495" w:rsidR="007A7703" w:rsidRDefault="007A7703" w:rsidP="007A7703">
      <w:pPr>
        <w:pStyle w:val="ListParagraph"/>
        <w:numPr>
          <w:ilvl w:val="0"/>
          <w:numId w:val="8"/>
        </w:numPr>
        <w:bidi w:val="0"/>
        <w:rPr>
          <w:rFonts w:asciiTheme="majorBidi" w:hAnsiTheme="majorBidi" w:cstheme="majorBidi"/>
        </w:rPr>
      </w:pPr>
      <w:r>
        <w:rPr>
          <w:rFonts w:asciiTheme="majorBidi" w:hAnsiTheme="majorBidi" w:cstheme="majorBidi"/>
        </w:rPr>
        <w:t>Reading material</w:t>
      </w:r>
    </w:p>
    <w:p w14:paraId="3E5E86AC" w14:textId="5C1DD47C" w:rsidR="00696292" w:rsidRDefault="007A7703" w:rsidP="001E7BF2">
      <w:pPr>
        <w:pStyle w:val="ListParagraph"/>
        <w:numPr>
          <w:ilvl w:val="0"/>
          <w:numId w:val="8"/>
        </w:numPr>
        <w:bidi w:val="0"/>
        <w:rPr>
          <w:rFonts w:asciiTheme="majorBidi" w:hAnsiTheme="majorBidi" w:cstheme="majorBidi"/>
        </w:rPr>
      </w:pPr>
      <w:r w:rsidRPr="007A7703">
        <w:rPr>
          <w:rFonts w:asciiTheme="majorBidi" w:hAnsiTheme="majorBidi" w:cstheme="majorBidi"/>
        </w:rPr>
        <w:t xml:space="preserve">Assignments </w:t>
      </w:r>
    </w:p>
    <w:p w14:paraId="7F6D8DDB" w14:textId="413A96C2" w:rsidR="007A7703" w:rsidRDefault="007A7703" w:rsidP="007A7703">
      <w:pPr>
        <w:rPr>
          <w:rFonts w:asciiTheme="majorBidi" w:hAnsiTheme="majorBidi" w:cstheme="majorBidi"/>
        </w:rPr>
      </w:pPr>
    </w:p>
    <w:p w14:paraId="7FB65927" w14:textId="60C816E4" w:rsidR="007A7703" w:rsidRDefault="007A7703" w:rsidP="007A7703">
      <w:pPr>
        <w:rPr>
          <w:rFonts w:asciiTheme="majorBidi" w:hAnsiTheme="majorBidi" w:cstheme="majorBidi"/>
          <w:b/>
          <w:bCs/>
          <w:sz w:val="28"/>
          <w:szCs w:val="28"/>
          <w:u w:val="single"/>
        </w:rPr>
      </w:pPr>
      <w:r>
        <w:rPr>
          <w:rFonts w:asciiTheme="majorBidi" w:hAnsiTheme="majorBidi" w:cstheme="majorBidi"/>
          <w:b/>
          <w:bCs/>
          <w:sz w:val="28"/>
          <w:szCs w:val="28"/>
          <w:u w:val="single"/>
        </w:rPr>
        <w:t>Appraisal Methods</w:t>
      </w:r>
    </w:p>
    <w:tbl>
      <w:tblPr>
        <w:tblStyle w:val="TableGrid"/>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4178"/>
        <w:gridCol w:w="5062"/>
      </w:tblGrid>
      <w:tr w:rsidR="007D7F7A" w14:paraId="0964C8C3" w14:textId="77777777" w:rsidTr="00401E58">
        <w:tc>
          <w:tcPr>
            <w:tcW w:w="4225" w:type="dxa"/>
            <w:shd w:val="clear" w:color="auto" w:fill="E7E6E6" w:themeFill="background2"/>
          </w:tcPr>
          <w:p w14:paraId="330D08E0" w14:textId="7DC28A49" w:rsidR="007D7F7A" w:rsidRPr="007D7F7A" w:rsidRDefault="007D7F7A" w:rsidP="007D7F7A">
            <w:pPr>
              <w:jc w:val="center"/>
              <w:rPr>
                <w:rFonts w:asciiTheme="majorBidi" w:hAnsiTheme="majorBidi" w:cstheme="majorBidi"/>
                <w:b/>
                <w:bCs/>
                <w:sz w:val="24"/>
                <w:szCs w:val="24"/>
              </w:rPr>
            </w:pPr>
            <w:r w:rsidRPr="007D7F7A">
              <w:rPr>
                <w:rFonts w:asciiTheme="majorBidi" w:hAnsiTheme="majorBidi" w:cstheme="majorBidi"/>
                <w:b/>
                <w:bCs/>
                <w:sz w:val="24"/>
                <w:szCs w:val="24"/>
              </w:rPr>
              <w:t>Appraisal Method</w:t>
            </w:r>
          </w:p>
        </w:tc>
        <w:tc>
          <w:tcPr>
            <w:tcW w:w="5125" w:type="dxa"/>
            <w:shd w:val="clear" w:color="auto" w:fill="E7E6E6" w:themeFill="background2"/>
          </w:tcPr>
          <w:p w14:paraId="161A48BA" w14:textId="3A78CFA6" w:rsidR="007D7F7A" w:rsidRPr="007D7F7A" w:rsidRDefault="007D7F7A" w:rsidP="007D7F7A">
            <w:pPr>
              <w:jc w:val="center"/>
              <w:rPr>
                <w:rFonts w:asciiTheme="majorBidi" w:hAnsiTheme="majorBidi" w:cstheme="majorBidi"/>
                <w:b/>
                <w:bCs/>
                <w:sz w:val="24"/>
                <w:szCs w:val="24"/>
              </w:rPr>
            </w:pPr>
            <w:r w:rsidRPr="007D7F7A">
              <w:rPr>
                <w:rFonts w:asciiTheme="majorBidi" w:hAnsiTheme="majorBidi" w:cstheme="majorBidi"/>
                <w:b/>
                <w:bCs/>
                <w:sz w:val="24"/>
                <w:szCs w:val="24"/>
              </w:rPr>
              <w:t>Grade Percentage</w:t>
            </w:r>
          </w:p>
        </w:tc>
      </w:tr>
      <w:tr w:rsidR="007D7F7A" w14:paraId="4DB797F1" w14:textId="77777777" w:rsidTr="00401E58">
        <w:tc>
          <w:tcPr>
            <w:tcW w:w="4225" w:type="dxa"/>
          </w:tcPr>
          <w:p w14:paraId="7A76955D" w14:textId="7FAE8551" w:rsidR="007D7F7A" w:rsidRDefault="007D7F7A" w:rsidP="007D7F7A">
            <w:pPr>
              <w:spacing w:line="276" w:lineRule="auto"/>
              <w:rPr>
                <w:rFonts w:asciiTheme="majorBidi" w:hAnsiTheme="majorBidi" w:cstheme="majorBidi"/>
                <w:sz w:val="24"/>
                <w:szCs w:val="24"/>
              </w:rPr>
            </w:pPr>
            <w:r>
              <w:rPr>
                <w:rFonts w:asciiTheme="majorBidi" w:hAnsiTheme="majorBidi" w:cstheme="majorBidi"/>
                <w:sz w:val="24"/>
                <w:szCs w:val="24"/>
              </w:rPr>
              <w:t xml:space="preserve">Punctuality </w:t>
            </w:r>
          </w:p>
        </w:tc>
        <w:tc>
          <w:tcPr>
            <w:tcW w:w="5125" w:type="dxa"/>
          </w:tcPr>
          <w:p w14:paraId="324CF74A" w14:textId="2FC9B916" w:rsidR="007D7F7A" w:rsidRDefault="007D7F7A" w:rsidP="007D7F7A">
            <w:pPr>
              <w:jc w:val="center"/>
              <w:rPr>
                <w:rFonts w:asciiTheme="majorBidi" w:hAnsiTheme="majorBidi" w:cstheme="majorBidi"/>
                <w:sz w:val="24"/>
                <w:szCs w:val="24"/>
              </w:rPr>
            </w:pPr>
            <w:r>
              <w:rPr>
                <w:rFonts w:asciiTheme="majorBidi" w:hAnsiTheme="majorBidi" w:cstheme="majorBidi"/>
                <w:sz w:val="24"/>
                <w:szCs w:val="24"/>
              </w:rPr>
              <w:t>5%</w:t>
            </w:r>
          </w:p>
        </w:tc>
      </w:tr>
      <w:tr w:rsidR="007D7F7A" w14:paraId="27B468AF" w14:textId="77777777" w:rsidTr="00401E58">
        <w:tc>
          <w:tcPr>
            <w:tcW w:w="4225" w:type="dxa"/>
          </w:tcPr>
          <w:p w14:paraId="174CCC06" w14:textId="1CAB4A45" w:rsidR="007D7F7A" w:rsidRDefault="007D7F7A" w:rsidP="007D7F7A">
            <w:pPr>
              <w:spacing w:line="276" w:lineRule="auto"/>
              <w:rPr>
                <w:rFonts w:asciiTheme="majorBidi" w:hAnsiTheme="majorBidi" w:cstheme="majorBidi"/>
                <w:sz w:val="24"/>
                <w:szCs w:val="24"/>
              </w:rPr>
            </w:pPr>
            <w:r>
              <w:rPr>
                <w:rFonts w:asciiTheme="majorBidi" w:hAnsiTheme="majorBidi" w:cstheme="majorBidi"/>
                <w:sz w:val="24"/>
                <w:szCs w:val="24"/>
              </w:rPr>
              <w:t>Care plans</w:t>
            </w:r>
          </w:p>
        </w:tc>
        <w:tc>
          <w:tcPr>
            <w:tcW w:w="5125" w:type="dxa"/>
          </w:tcPr>
          <w:p w14:paraId="783BC2FD" w14:textId="3242EE52" w:rsidR="007D7F7A" w:rsidRDefault="007D7F7A" w:rsidP="007D7F7A">
            <w:pPr>
              <w:jc w:val="center"/>
              <w:rPr>
                <w:rFonts w:asciiTheme="majorBidi" w:hAnsiTheme="majorBidi" w:cstheme="majorBidi"/>
                <w:sz w:val="24"/>
                <w:szCs w:val="24"/>
              </w:rPr>
            </w:pPr>
            <w:r>
              <w:rPr>
                <w:rFonts w:asciiTheme="majorBidi" w:hAnsiTheme="majorBidi" w:cstheme="majorBidi"/>
                <w:sz w:val="24"/>
                <w:szCs w:val="24"/>
              </w:rPr>
              <w:t>10%</w:t>
            </w:r>
          </w:p>
        </w:tc>
      </w:tr>
      <w:tr w:rsidR="007D7F7A" w14:paraId="33FFF489" w14:textId="77777777" w:rsidTr="00401E58">
        <w:tc>
          <w:tcPr>
            <w:tcW w:w="4225" w:type="dxa"/>
          </w:tcPr>
          <w:p w14:paraId="4F20D651" w14:textId="4A683818" w:rsidR="007D7F7A" w:rsidRDefault="007D7F7A" w:rsidP="007D7F7A">
            <w:pPr>
              <w:spacing w:line="276" w:lineRule="auto"/>
              <w:rPr>
                <w:rFonts w:asciiTheme="majorBidi" w:hAnsiTheme="majorBidi" w:cstheme="majorBidi"/>
                <w:sz w:val="24"/>
                <w:szCs w:val="24"/>
              </w:rPr>
            </w:pPr>
            <w:r>
              <w:rPr>
                <w:rFonts w:asciiTheme="majorBidi" w:hAnsiTheme="majorBidi" w:cstheme="majorBidi"/>
                <w:sz w:val="24"/>
                <w:szCs w:val="24"/>
              </w:rPr>
              <w:lastRenderedPageBreak/>
              <w:t>Presentation (student seminar)</w:t>
            </w:r>
          </w:p>
        </w:tc>
        <w:tc>
          <w:tcPr>
            <w:tcW w:w="5125" w:type="dxa"/>
          </w:tcPr>
          <w:p w14:paraId="39CACBF9" w14:textId="30405053" w:rsidR="007D7F7A" w:rsidRDefault="007D7F7A" w:rsidP="007D7F7A">
            <w:pPr>
              <w:jc w:val="center"/>
              <w:rPr>
                <w:rFonts w:asciiTheme="majorBidi" w:hAnsiTheme="majorBidi" w:cstheme="majorBidi"/>
                <w:sz w:val="24"/>
                <w:szCs w:val="24"/>
              </w:rPr>
            </w:pPr>
            <w:r>
              <w:rPr>
                <w:rFonts w:asciiTheme="majorBidi" w:hAnsiTheme="majorBidi" w:cstheme="majorBidi"/>
                <w:sz w:val="24"/>
                <w:szCs w:val="24"/>
              </w:rPr>
              <w:t>10%</w:t>
            </w:r>
          </w:p>
        </w:tc>
      </w:tr>
      <w:tr w:rsidR="007D7F7A" w14:paraId="10CB2894" w14:textId="77777777" w:rsidTr="00401E58">
        <w:tc>
          <w:tcPr>
            <w:tcW w:w="4225" w:type="dxa"/>
          </w:tcPr>
          <w:p w14:paraId="7D5506E1" w14:textId="1EDC6A05" w:rsidR="007D7F7A" w:rsidRDefault="007D7F7A" w:rsidP="007D7F7A">
            <w:pPr>
              <w:spacing w:line="276" w:lineRule="auto"/>
              <w:rPr>
                <w:rFonts w:asciiTheme="majorBidi" w:hAnsiTheme="majorBidi" w:cstheme="majorBidi"/>
                <w:sz w:val="24"/>
                <w:szCs w:val="24"/>
              </w:rPr>
            </w:pPr>
            <w:r>
              <w:rPr>
                <w:rFonts w:asciiTheme="majorBidi" w:hAnsiTheme="majorBidi" w:cstheme="majorBidi"/>
                <w:sz w:val="24"/>
                <w:szCs w:val="24"/>
              </w:rPr>
              <w:t>Quiz</w:t>
            </w:r>
          </w:p>
        </w:tc>
        <w:tc>
          <w:tcPr>
            <w:tcW w:w="5125" w:type="dxa"/>
          </w:tcPr>
          <w:p w14:paraId="41F5E125" w14:textId="2EA9917B" w:rsidR="007D7F7A" w:rsidRDefault="007D7F7A" w:rsidP="007D7F7A">
            <w:pPr>
              <w:jc w:val="center"/>
              <w:rPr>
                <w:rFonts w:asciiTheme="majorBidi" w:hAnsiTheme="majorBidi" w:cstheme="majorBidi"/>
                <w:sz w:val="24"/>
                <w:szCs w:val="24"/>
              </w:rPr>
            </w:pPr>
            <w:r>
              <w:rPr>
                <w:rFonts w:asciiTheme="majorBidi" w:hAnsiTheme="majorBidi" w:cstheme="majorBidi"/>
                <w:sz w:val="24"/>
                <w:szCs w:val="24"/>
              </w:rPr>
              <w:t>15%</w:t>
            </w:r>
          </w:p>
        </w:tc>
      </w:tr>
      <w:tr w:rsidR="007D7F7A" w14:paraId="134F780B" w14:textId="77777777" w:rsidTr="00401E58">
        <w:tc>
          <w:tcPr>
            <w:tcW w:w="4225" w:type="dxa"/>
          </w:tcPr>
          <w:p w14:paraId="5CE06AF7" w14:textId="0314B99B" w:rsidR="007D7F7A" w:rsidRDefault="007D7F7A" w:rsidP="007D7F7A">
            <w:pPr>
              <w:spacing w:line="276" w:lineRule="auto"/>
              <w:rPr>
                <w:rFonts w:asciiTheme="majorBidi" w:hAnsiTheme="majorBidi" w:cstheme="majorBidi"/>
                <w:sz w:val="24"/>
                <w:szCs w:val="24"/>
              </w:rPr>
            </w:pPr>
            <w:r>
              <w:rPr>
                <w:rFonts w:asciiTheme="majorBidi" w:hAnsiTheme="majorBidi" w:cstheme="majorBidi"/>
                <w:sz w:val="24"/>
                <w:szCs w:val="24"/>
              </w:rPr>
              <w:t>Activities</w:t>
            </w:r>
          </w:p>
        </w:tc>
        <w:tc>
          <w:tcPr>
            <w:tcW w:w="5125" w:type="dxa"/>
          </w:tcPr>
          <w:p w14:paraId="28745E39" w14:textId="47C7AAFA" w:rsidR="007D7F7A" w:rsidRDefault="007D7F7A" w:rsidP="007D7F7A">
            <w:pPr>
              <w:jc w:val="center"/>
              <w:rPr>
                <w:rFonts w:asciiTheme="majorBidi" w:hAnsiTheme="majorBidi" w:cstheme="majorBidi"/>
                <w:sz w:val="24"/>
                <w:szCs w:val="24"/>
              </w:rPr>
            </w:pPr>
            <w:r>
              <w:rPr>
                <w:rFonts w:asciiTheme="majorBidi" w:hAnsiTheme="majorBidi" w:cstheme="majorBidi"/>
                <w:sz w:val="24"/>
                <w:szCs w:val="24"/>
              </w:rPr>
              <w:t>10%</w:t>
            </w:r>
          </w:p>
        </w:tc>
      </w:tr>
      <w:tr w:rsidR="007D7F7A" w14:paraId="6DBAEE40" w14:textId="77777777" w:rsidTr="00401E58">
        <w:tc>
          <w:tcPr>
            <w:tcW w:w="4225" w:type="dxa"/>
          </w:tcPr>
          <w:p w14:paraId="6ABCEE79" w14:textId="2948E006" w:rsidR="007D7F7A" w:rsidRDefault="007D7F7A" w:rsidP="007D7F7A">
            <w:pPr>
              <w:spacing w:line="276" w:lineRule="auto"/>
              <w:rPr>
                <w:rFonts w:asciiTheme="majorBidi" w:hAnsiTheme="majorBidi" w:cstheme="majorBidi"/>
                <w:sz w:val="24"/>
                <w:szCs w:val="24"/>
              </w:rPr>
            </w:pPr>
            <w:r>
              <w:rPr>
                <w:rFonts w:asciiTheme="majorBidi" w:hAnsiTheme="majorBidi" w:cstheme="majorBidi"/>
                <w:sz w:val="24"/>
                <w:szCs w:val="24"/>
              </w:rPr>
              <w:t>Assessment sheets</w:t>
            </w:r>
          </w:p>
        </w:tc>
        <w:tc>
          <w:tcPr>
            <w:tcW w:w="5125" w:type="dxa"/>
          </w:tcPr>
          <w:p w14:paraId="6D1585CD" w14:textId="356DECF7" w:rsidR="007D7F7A" w:rsidRDefault="007D7F7A" w:rsidP="007D7F7A">
            <w:pPr>
              <w:jc w:val="center"/>
              <w:rPr>
                <w:rFonts w:asciiTheme="majorBidi" w:hAnsiTheme="majorBidi" w:cstheme="majorBidi"/>
                <w:sz w:val="24"/>
                <w:szCs w:val="24"/>
              </w:rPr>
            </w:pPr>
            <w:r>
              <w:rPr>
                <w:rFonts w:asciiTheme="majorBidi" w:hAnsiTheme="majorBidi" w:cstheme="majorBidi"/>
                <w:sz w:val="24"/>
                <w:szCs w:val="24"/>
              </w:rPr>
              <w:t>10%</w:t>
            </w:r>
          </w:p>
        </w:tc>
      </w:tr>
      <w:tr w:rsidR="007D7F7A" w14:paraId="67293387" w14:textId="77777777" w:rsidTr="00401E58">
        <w:tc>
          <w:tcPr>
            <w:tcW w:w="4225" w:type="dxa"/>
          </w:tcPr>
          <w:p w14:paraId="3752F2EE" w14:textId="53F64B0D" w:rsidR="007D7F7A" w:rsidRDefault="007D7F7A" w:rsidP="007D7F7A">
            <w:pPr>
              <w:spacing w:line="276" w:lineRule="auto"/>
              <w:rPr>
                <w:rFonts w:asciiTheme="majorBidi" w:hAnsiTheme="majorBidi" w:cstheme="majorBidi"/>
                <w:sz w:val="24"/>
                <w:szCs w:val="24"/>
              </w:rPr>
            </w:pPr>
            <w:r>
              <w:rPr>
                <w:rFonts w:asciiTheme="majorBidi" w:hAnsiTheme="majorBidi" w:cstheme="majorBidi"/>
                <w:sz w:val="24"/>
                <w:szCs w:val="24"/>
              </w:rPr>
              <w:t>Oral Exam</w:t>
            </w:r>
          </w:p>
        </w:tc>
        <w:tc>
          <w:tcPr>
            <w:tcW w:w="5125" w:type="dxa"/>
          </w:tcPr>
          <w:p w14:paraId="043E5AAC" w14:textId="5CBF237E" w:rsidR="007D7F7A" w:rsidRDefault="007D7F7A" w:rsidP="007D7F7A">
            <w:pPr>
              <w:jc w:val="center"/>
              <w:rPr>
                <w:rFonts w:asciiTheme="majorBidi" w:hAnsiTheme="majorBidi" w:cstheme="majorBidi"/>
                <w:sz w:val="24"/>
                <w:szCs w:val="24"/>
              </w:rPr>
            </w:pPr>
            <w:r>
              <w:rPr>
                <w:rFonts w:asciiTheme="majorBidi" w:hAnsiTheme="majorBidi" w:cstheme="majorBidi"/>
                <w:sz w:val="24"/>
                <w:szCs w:val="24"/>
              </w:rPr>
              <w:t>20%</w:t>
            </w:r>
          </w:p>
        </w:tc>
      </w:tr>
      <w:tr w:rsidR="007D7F7A" w14:paraId="6408DA27" w14:textId="77777777" w:rsidTr="00401E58">
        <w:tc>
          <w:tcPr>
            <w:tcW w:w="4225" w:type="dxa"/>
          </w:tcPr>
          <w:p w14:paraId="5DB8B12E" w14:textId="347AEEFF" w:rsidR="007D7F7A" w:rsidRDefault="007D7F7A" w:rsidP="007D7F7A">
            <w:pPr>
              <w:spacing w:line="276" w:lineRule="auto"/>
              <w:rPr>
                <w:rFonts w:asciiTheme="majorBidi" w:hAnsiTheme="majorBidi" w:cstheme="majorBidi"/>
                <w:sz w:val="24"/>
                <w:szCs w:val="24"/>
              </w:rPr>
            </w:pPr>
            <w:r>
              <w:rPr>
                <w:rFonts w:asciiTheme="majorBidi" w:hAnsiTheme="majorBidi" w:cstheme="majorBidi"/>
                <w:sz w:val="24"/>
                <w:szCs w:val="24"/>
              </w:rPr>
              <w:t>Written Exam</w:t>
            </w:r>
          </w:p>
        </w:tc>
        <w:tc>
          <w:tcPr>
            <w:tcW w:w="5125" w:type="dxa"/>
          </w:tcPr>
          <w:p w14:paraId="11722BD9" w14:textId="1F7E730A" w:rsidR="007D7F7A" w:rsidRDefault="007D7F7A" w:rsidP="007D7F7A">
            <w:pPr>
              <w:jc w:val="center"/>
              <w:rPr>
                <w:rFonts w:asciiTheme="majorBidi" w:hAnsiTheme="majorBidi" w:cstheme="majorBidi"/>
                <w:sz w:val="24"/>
                <w:szCs w:val="24"/>
              </w:rPr>
            </w:pPr>
            <w:r>
              <w:rPr>
                <w:rFonts w:asciiTheme="majorBidi" w:hAnsiTheme="majorBidi" w:cstheme="majorBidi"/>
                <w:sz w:val="24"/>
                <w:szCs w:val="24"/>
              </w:rPr>
              <w:t>20%</w:t>
            </w:r>
          </w:p>
        </w:tc>
      </w:tr>
      <w:tr w:rsidR="007D7F7A" w14:paraId="5A362F3B" w14:textId="77777777" w:rsidTr="00401E58">
        <w:tc>
          <w:tcPr>
            <w:tcW w:w="4225" w:type="dxa"/>
          </w:tcPr>
          <w:p w14:paraId="2480FDAC" w14:textId="41B4A822" w:rsidR="007D7F7A" w:rsidRDefault="007D7F7A" w:rsidP="007D7F7A">
            <w:pPr>
              <w:spacing w:line="276" w:lineRule="auto"/>
              <w:rPr>
                <w:rFonts w:asciiTheme="majorBidi" w:hAnsiTheme="majorBidi" w:cstheme="majorBidi"/>
                <w:sz w:val="24"/>
                <w:szCs w:val="24"/>
              </w:rPr>
            </w:pPr>
            <w:r>
              <w:rPr>
                <w:rFonts w:asciiTheme="majorBidi" w:hAnsiTheme="majorBidi" w:cstheme="majorBidi"/>
                <w:sz w:val="24"/>
                <w:szCs w:val="24"/>
              </w:rPr>
              <w:t>Total</w:t>
            </w:r>
          </w:p>
        </w:tc>
        <w:tc>
          <w:tcPr>
            <w:tcW w:w="5125" w:type="dxa"/>
          </w:tcPr>
          <w:p w14:paraId="03908475" w14:textId="021AEC42" w:rsidR="007D7F7A" w:rsidRDefault="007D7F7A" w:rsidP="007D7F7A">
            <w:pPr>
              <w:jc w:val="center"/>
              <w:rPr>
                <w:rFonts w:asciiTheme="majorBidi" w:hAnsiTheme="majorBidi" w:cstheme="majorBidi"/>
                <w:sz w:val="24"/>
                <w:szCs w:val="24"/>
              </w:rPr>
            </w:pPr>
            <w:r>
              <w:rPr>
                <w:rFonts w:asciiTheme="majorBidi" w:hAnsiTheme="majorBidi" w:cstheme="majorBidi"/>
                <w:sz w:val="24"/>
                <w:szCs w:val="24"/>
              </w:rPr>
              <w:t>100%</w:t>
            </w:r>
          </w:p>
        </w:tc>
      </w:tr>
      <w:tr w:rsidR="007D7F7A" w14:paraId="23175B30" w14:textId="77777777" w:rsidTr="00401E58">
        <w:tc>
          <w:tcPr>
            <w:tcW w:w="9350" w:type="dxa"/>
            <w:gridSpan w:val="2"/>
            <w:shd w:val="clear" w:color="auto" w:fill="000000" w:themeFill="text1"/>
          </w:tcPr>
          <w:p w14:paraId="6CF2363B" w14:textId="77777777" w:rsidR="007D7F7A" w:rsidRDefault="007D7F7A" w:rsidP="007A7703">
            <w:pPr>
              <w:rPr>
                <w:rFonts w:asciiTheme="majorBidi" w:hAnsiTheme="majorBidi" w:cstheme="majorBidi"/>
                <w:sz w:val="24"/>
                <w:szCs w:val="24"/>
              </w:rPr>
            </w:pPr>
          </w:p>
        </w:tc>
      </w:tr>
    </w:tbl>
    <w:p w14:paraId="772321FC" w14:textId="1882F01C" w:rsidR="007A7703" w:rsidRDefault="007A7703" w:rsidP="007A7703">
      <w:pPr>
        <w:rPr>
          <w:rFonts w:asciiTheme="majorBidi" w:hAnsiTheme="majorBidi" w:cstheme="majorBidi"/>
          <w:sz w:val="24"/>
          <w:szCs w:val="24"/>
        </w:rPr>
      </w:pPr>
    </w:p>
    <w:p w14:paraId="26ECA01D" w14:textId="042E5DC8" w:rsidR="006C1C4F" w:rsidRDefault="006C1C4F" w:rsidP="007A7703">
      <w:pPr>
        <w:rPr>
          <w:rFonts w:asciiTheme="majorBidi" w:hAnsiTheme="majorBidi" w:cstheme="majorBidi"/>
          <w:sz w:val="28"/>
          <w:szCs w:val="28"/>
        </w:rPr>
      </w:pPr>
      <w:r>
        <w:rPr>
          <w:rFonts w:asciiTheme="majorBidi" w:hAnsiTheme="majorBidi" w:cstheme="majorBidi"/>
          <w:b/>
          <w:bCs/>
          <w:sz w:val="28"/>
          <w:szCs w:val="28"/>
          <w:u w:val="single"/>
        </w:rPr>
        <w:t>Required Textbooks</w:t>
      </w:r>
    </w:p>
    <w:p w14:paraId="52BABE00" w14:textId="77777777" w:rsidR="006C1C4F" w:rsidRPr="006C1C4F" w:rsidRDefault="006C1C4F" w:rsidP="006C1C4F">
      <w:pPr>
        <w:spacing w:line="204" w:lineRule="auto"/>
        <w:ind w:left="-709"/>
        <w:rPr>
          <w:rFonts w:asciiTheme="majorBidi" w:hAnsiTheme="majorBidi" w:cstheme="majorBidi"/>
          <w:b/>
          <w:bCs/>
          <w:sz w:val="24"/>
          <w:szCs w:val="24"/>
          <w:lang w:val="en-GB"/>
        </w:rPr>
      </w:pPr>
      <w:r w:rsidRPr="006C1C4F">
        <w:rPr>
          <w:rFonts w:asciiTheme="majorBidi" w:hAnsiTheme="majorBidi" w:cstheme="majorBidi"/>
          <w:b/>
          <w:bCs/>
          <w:sz w:val="24"/>
          <w:szCs w:val="24"/>
          <w:lang w:val="en-GB"/>
        </w:rPr>
        <w:t xml:space="preserve">Primary: </w:t>
      </w:r>
    </w:p>
    <w:p w14:paraId="6CB3A41C" w14:textId="77777777" w:rsidR="006C1C4F" w:rsidRPr="006C1C4F" w:rsidRDefault="006C1C4F" w:rsidP="006C1C4F">
      <w:pPr>
        <w:pStyle w:val="ListParagraph"/>
        <w:numPr>
          <w:ilvl w:val="0"/>
          <w:numId w:val="2"/>
        </w:numPr>
        <w:bidi w:val="0"/>
        <w:spacing w:line="204" w:lineRule="auto"/>
        <w:rPr>
          <w:rFonts w:asciiTheme="majorBidi" w:hAnsiTheme="majorBidi" w:cstheme="majorBidi"/>
          <w:b/>
          <w:bCs/>
        </w:rPr>
      </w:pPr>
      <w:r w:rsidRPr="006C1C4F">
        <w:rPr>
          <w:rFonts w:asciiTheme="majorBidi" w:hAnsiTheme="majorBidi" w:cstheme="majorBidi"/>
        </w:rPr>
        <w:t>Townsend, M. (2021). Essential of psychiatric mental health nursing: Concept of care in Evidence Based Practice.(8</w:t>
      </w:r>
      <w:r w:rsidRPr="006C1C4F">
        <w:rPr>
          <w:rFonts w:asciiTheme="majorBidi" w:hAnsiTheme="majorBidi" w:cstheme="majorBidi"/>
          <w:vertAlign w:val="superscript"/>
        </w:rPr>
        <w:t>h</w:t>
      </w:r>
      <w:r w:rsidRPr="006C1C4F">
        <w:rPr>
          <w:rFonts w:asciiTheme="majorBidi" w:hAnsiTheme="majorBidi" w:cstheme="majorBidi"/>
        </w:rPr>
        <w:t xml:space="preserve"> ed). Philadelphia: F. A. Davis Company.</w:t>
      </w:r>
    </w:p>
    <w:p w14:paraId="42ABBE5B" w14:textId="77777777" w:rsidR="006C1C4F" w:rsidRPr="006C1C4F" w:rsidRDefault="006C1C4F" w:rsidP="006C1C4F">
      <w:pPr>
        <w:spacing w:line="204" w:lineRule="auto"/>
        <w:ind w:left="-709"/>
        <w:rPr>
          <w:rFonts w:asciiTheme="majorBidi" w:hAnsiTheme="majorBidi" w:cstheme="majorBidi"/>
          <w:b/>
          <w:bCs/>
          <w:sz w:val="24"/>
          <w:szCs w:val="24"/>
        </w:rPr>
      </w:pPr>
      <w:r w:rsidRPr="006C1C4F">
        <w:rPr>
          <w:rFonts w:asciiTheme="majorBidi" w:hAnsiTheme="majorBidi" w:cstheme="majorBidi"/>
          <w:b/>
          <w:bCs/>
          <w:sz w:val="24"/>
          <w:szCs w:val="24"/>
        </w:rPr>
        <w:t xml:space="preserve">         </w:t>
      </w:r>
    </w:p>
    <w:p w14:paraId="76BD95C7" w14:textId="3474E0B9" w:rsidR="006C1C4F" w:rsidRPr="006C1C4F" w:rsidRDefault="006C1C4F" w:rsidP="009D1B87">
      <w:pPr>
        <w:spacing w:line="204" w:lineRule="auto"/>
        <w:ind w:left="-709"/>
        <w:rPr>
          <w:rFonts w:asciiTheme="majorBidi" w:hAnsiTheme="majorBidi" w:cstheme="majorBidi"/>
          <w:b/>
          <w:bCs/>
          <w:sz w:val="24"/>
          <w:szCs w:val="24"/>
          <w:lang w:val="en-GB"/>
        </w:rPr>
      </w:pPr>
      <w:r w:rsidRPr="006C1C4F">
        <w:rPr>
          <w:rFonts w:asciiTheme="majorBidi" w:hAnsiTheme="majorBidi" w:cstheme="majorBidi"/>
          <w:b/>
          <w:bCs/>
          <w:sz w:val="24"/>
          <w:szCs w:val="24"/>
          <w:lang w:val="en-GB"/>
        </w:rPr>
        <w:t xml:space="preserve">Secondary </w:t>
      </w:r>
    </w:p>
    <w:p w14:paraId="6227DE97" w14:textId="77777777" w:rsidR="006C1C4F" w:rsidRPr="006C1C4F" w:rsidRDefault="006C1C4F" w:rsidP="006C1C4F">
      <w:pPr>
        <w:pStyle w:val="ListParagraph"/>
        <w:numPr>
          <w:ilvl w:val="0"/>
          <w:numId w:val="2"/>
        </w:numPr>
        <w:bidi w:val="0"/>
        <w:spacing w:line="204" w:lineRule="auto"/>
        <w:rPr>
          <w:rFonts w:asciiTheme="majorBidi" w:hAnsiTheme="majorBidi" w:cstheme="majorBidi"/>
          <w:b/>
          <w:bCs/>
        </w:rPr>
      </w:pPr>
      <w:proofErr w:type="spellStart"/>
      <w:r w:rsidRPr="006C1C4F">
        <w:rPr>
          <w:rFonts w:asciiTheme="majorBidi" w:hAnsiTheme="majorBidi" w:cstheme="majorBidi"/>
        </w:rPr>
        <w:t>Fortinash</w:t>
      </w:r>
      <w:proofErr w:type="spellEnd"/>
      <w:r w:rsidRPr="006C1C4F">
        <w:rPr>
          <w:rFonts w:asciiTheme="majorBidi" w:hAnsiTheme="majorBidi" w:cstheme="majorBidi"/>
        </w:rPr>
        <w:t xml:space="preserve">, K.M., &amp; </w:t>
      </w:r>
      <w:proofErr w:type="spellStart"/>
      <w:r w:rsidRPr="006C1C4F">
        <w:rPr>
          <w:rFonts w:asciiTheme="majorBidi" w:hAnsiTheme="majorBidi" w:cstheme="majorBidi"/>
        </w:rPr>
        <w:t>Holoday</w:t>
      </w:r>
      <w:proofErr w:type="spellEnd"/>
      <w:r w:rsidRPr="006C1C4F">
        <w:rPr>
          <w:rFonts w:asciiTheme="majorBidi" w:hAnsiTheme="majorBidi" w:cstheme="majorBidi"/>
        </w:rPr>
        <w:t xml:space="preserve"> </w:t>
      </w:r>
      <w:proofErr w:type="spellStart"/>
      <w:r w:rsidRPr="006C1C4F">
        <w:rPr>
          <w:rFonts w:asciiTheme="majorBidi" w:hAnsiTheme="majorBidi" w:cstheme="majorBidi"/>
        </w:rPr>
        <w:t>Worret</w:t>
      </w:r>
      <w:proofErr w:type="spellEnd"/>
      <w:r w:rsidRPr="006C1C4F">
        <w:rPr>
          <w:rFonts w:asciiTheme="majorBidi" w:hAnsiTheme="majorBidi" w:cstheme="majorBidi"/>
        </w:rPr>
        <w:t xml:space="preserve">, P.A. (2006). </w:t>
      </w:r>
      <w:r w:rsidRPr="006C1C4F">
        <w:rPr>
          <w:rFonts w:asciiTheme="majorBidi" w:hAnsiTheme="majorBidi" w:cstheme="majorBidi"/>
          <w:i/>
          <w:iCs/>
        </w:rPr>
        <w:t>Psychiatric nursing care plans.</w:t>
      </w:r>
      <w:r w:rsidRPr="006C1C4F">
        <w:rPr>
          <w:rFonts w:asciiTheme="majorBidi" w:hAnsiTheme="majorBidi" w:cstheme="majorBidi"/>
        </w:rPr>
        <w:t xml:space="preserve"> (5</w:t>
      </w:r>
      <w:r w:rsidRPr="006C1C4F">
        <w:rPr>
          <w:rFonts w:asciiTheme="majorBidi" w:hAnsiTheme="majorBidi" w:cstheme="majorBidi"/>
          <w:vertAlign w:val="superscript"/>
        </w:rPr>
        <w:t>th</w:t>
      </w:r>
      <w:r w:rsidRPr="006C1C4F">
        <w:rPr>
          <w:rFonts w:asciiTheme="majorBidi" w:hAnsiTheme="majorBidi" w:cstheme="majorBidi"/>
        </w:rPr>
        <w:t xml:space="preserve"> ed.). San Diego: Mosby Inc.</w:t>
      </w:r>
    </w:p>
    <w:p w14:paraId="2E9324E4" w14:textId="77777777" w:rsidR="006C1C4F" w:rsidRPr="006C1C4F" w:rsidRDefault="006C1C4F" w:rsidP="006C1C4F">
      <w:pPr>
        <w:spacing w:line="204" w:lineRule="auto"/>
        <w:ind w:left="-709"/>
        <w:rPr>
          <w:rFonts w:asciiTheme="majorBidi" w:hAnsiTheme="majorBidi" w:cstheme="majorBidi"/>
          <w:b/>
          <w:bCs/>
          <w:sz w:val="24"/>
          <w:szCs w:val="24"/>
        </w:rPr>
      </w:pPr>
    </w:p>
    <w:p w14:paraId="5DFB1718" w14:textId="77777777" w:rsidR="006C1C4F" w:rsidRPr="006C1C4F" w:rsidRDefault="006C1C4F" w:rsidP="006C1C4F">
      <w:pPr>
        <w:pStyle w:val="ListParagraph"/>
        <w:numPr>
          <w:ilvl w:val="0"/>
          <w:numId w:val="2"/>
        </w:numPr>
        <w:bidi w:val="0"/>
        <w:spacing w:line="204" w:lineRule="auto"/>
        <w:rPr>
          <w:rFonts w:asciiTheme="majorBidi" w:hAnsiTheme="majorBidi" w:cstheme="majorBidi"/>
          <w:b/>
          <w:bCs/>
          <w:lang w:val="en-GB"/>
        </w:rPr>
      </w:pPr>
      <w:proofErr w:type="spellStart"/>
      <w:r w:rsidRPr="006C1C4F">
        <w:rPr>
          <w:rFonts w:asciiTheme="majorBidi" w:hAnsiTheme="majorBidi" w:cstheme="majorBidi"/>
        </w:rPr>
        <w:t>O'Brien,P</w:t>
      </w:r>
      <w:proofErr w:type="spellEnd"/>
      <w:r w:rsidRPr="006C1C4F">
        <w:rPr>
          <w:rFonts w:asciiTheme="majorBidi" w:hAnsiTheme="majorBidi" w:cstheme="majorBidi"/>
        </w:rPr>
        <w:t>., Kennedy, W., &amp; Ballard, K.( 2008). Psychiatric mental health nursing: An introduction to theory and practice.(10</w:t>
      </w:r>
      <w:r w:rsidRPr="006C1C4F">
        <w:rPr>
          <w:rFonts w:asciiTheme="majorBidi" w:hAnsiTheme="majorBidi" w:cstheme="majorBidi"/>
          <w:vertAlign w:val="superscript"/>
        </w:rPr>
        <w:t>th</w:t>
      </w:r>
      <w:r w:rsidRPr="006C1C4F">
        <w:rPr>
          <w:rFonts w:asciiTheme="majorBidi" w:hAnsiTheme="majorBidi" w:cstheme="majorBidi"/>
        </w:rPr>
        <w:t xml:space="preserve"> ed.). Canada</w:t>
      </w:r>
      <w:r w:rsidRPr="006C1C4F">
        <w:rPr>
          <w:rFonts w:asciiTheme="majorBidi" w:hAnsiTheme="majorBidi" w:cstheme="majorBidi"/>
          <w:caps/>
        </w:rPr>
        <w:t xml:space="preserve">: </w:t>
      </w:r>
      <w:r w:rsidRPr="006C1C4F">
        <w:rPr>
          <w:rFonts w:asciiTheme="majorBidi" w:hAnsiTheme="majorBidi" w:cstheme="majorBidi"/>
        </w:rPr>
        <w:t>Jones &amp; Bartlett Publisher.</w:t>
      </w:r>
    </w:p>
    <w:p w14:paraId="04B1CC83" w14:textId="77777777" w:rsidR="006C1C4F" w:rsidRPr="006C1C4F" w:rsidRDefault="006C1C4F" w:rsidP="006C1C4F">
      <w:pPr>
        <w:spacing w:line="204" w:lineRule="auto"/>
        <w:ind w:left="-709"/>
        <w:rPr>
          <w:rFonts w:asciiTheme="majorBidi" w:hAnsiTheme="majorBidi" w:cstheme="majorBidi"/>
          <w:b/>
          <w:bCs/>
          <w:sz w:val="24"/>
          <w:szCs w:val="24"/>
          <w:lang w:val="en-GB"/>
        </w:rPr>
      </w:pPr>
    </w:p>
    <w:p w14:paraId="1AA7B7CA" w14:textId="4931F1A6" w:rsidR="006C1C4F" w:rsidRDefault="00C43577" w:rsidP="007A7703">
      <w:pPr>
        <w:rPr>
          <w:rFonts w:asciiTheme="majorBidi" w:hAnsiTheme="majorBidi" w:cstheme="majorBidi"/>
          <w:sz w:val="28"/>
          <w:szCs w:val="28"/>
        </w:rPr>
      </w:pPr>
      <w:r>
        <w:rPr>
          <w:rFonts w:asciiTheme="majorBidi" w:hAnsiTheme="majorBidi" w:cstheme="majorBidi"/>
          <w:b/>
          <w:bCs/>
          <w:sz w:val="28"/>
          <w:szCs w:val="28"/>
          <w:u w:val="single"/>
        </w:rPr>
        <w:t>General Instructions</w:t>
      </w:r>
    </w:p>
    <w:p w14:paraId="1C10469F" w14:textId="01089388" w:rsidR="00C43577" w:rsidRPr="00546FB9" w:rsidRDefault="00546FB9" w:rsidP="00546FB9">
      <w:pPr>
        <w:pStyle w:val="ListParagraph"/>
        <w:numPr>
          <w:ilvl w:val="0"/>
          <w:numId w:val="9"/>
        </w:numPr>
        <w:bidi w:val="0"/>
        <w:rPr>
          <w:rFonts w:asciiTheme="majorBidi" w:hAnsiTheme="majorBidi" w:cstheme="majorBidi"/>
        </w:rPr>
      </w:pPr>
      <w:r w:rsidRPr="00AB4C6A">
        <w:t>The student must attend the minimum required hours of class time.</w:t>
      </w:r>
    </w:p>
    <w:p w14:paraId="4110894B" w14:textId="086D4088" w:rsidR="00546FB9" w:rsidRPr="00546FB9" w:rsidRDefault="00546FB9" w:rsidP="00546FB9">
      <w:pPr>
        <w:pStyle w:val="ListParagraph"/>
        <w:numPr>
          <w:ilvl w:val="0"/>
          <w:numId w:val="9"/>
        </w:numPr>
        <w:bidi w:val="0"/>
        <w:rPr>
          <w:rFonts w:asciiTheme="majorBidi" w:hAnsiTheme="majorBidi" w:cstheme="majorBidi"/>
        </w:rPr>
      </w:pPr>
      <w:r w:rsidRPr="00AB4C6A">
        <w:t>Absence or repeated delays in attendance should not exceed 15% of the total required term hours.</w:t>
      </w:r>
    </w:p>
    <w:p w14:paraId="4D293334" w14:textId="77777777" w:rsidR="00546FB9" w:rsidRPr="00AB4C6A" w:rsidRDefault="00546FB9" w:rsidP="00546FB9">
      <w:pPr>
        <w:pStyle w:val="ListParagraph"/>
        <w:numPr>
          <w:ilvl w:val="0"/>
          <w:numId w:val="9"/>
        </w:numPr>
        <w:autoSpaceDE w:val="0"/>
        <w:autoSpaceDN w:val="0"/>
        <w:bidi w:val="0"/>
        <w:adjustRightInd w:val="0"/>
      </w:pPr>
      <w:r w:rsidRPr="00AB4C6A">
        <w:t>Students who exceed this limit without a valid medical or emergency excuse acceptable to</w:t>
      </w:r>
      <w:r>
        <w:t>,</w:t>
      </w:r>
      <w:r w:rsidRPr="00AB4C6A">
        <w:t xml:space="preserve"> and approved by the Dean/ Head of Department</w:t>
      </w:r>
      <w:r>
        <w:t>,</w:t>
      </w:r>
      <w:r w:rsidRPr="00AB4C6A">
        <w:t xml:space="preserve"> shall not be allowed to sit </w:t>
      </w:r>
      <w:r>
        <w:t xml:space="preserve">for </w:t>
      </w:r>
      <w:r w:rsidRPr="00AB4C6A">
        <w:t xml:space="preserve">the final exam and </w:t>
      </w:r>
      <w:r>
        <w:t>will</w:t>
      </w:r>
      <w:r w:rsidRPr="00AB4C6A">
        <w:t xml:space="preserve"> fail the entire </w:t>
      </w:r>
      <w:r>
        <w:t>class</w:t>
      </w:r>
      <w:r w:rsidRPr="00AB4C6A">
        <w:t>.</w:t>
      </w:r>
    </w:p>
    <w:p w14:paraId="42DBF640" w14:textId="77777777" w:rsidR="00546FB9" w:rsidRDefault="00546FB9" w:rsidP="00546FB9">
      <w:pPr>
        <w:pStyle w:val="ListParagraph"/>
        <w:numPr>
          <w:ilvl w:val="0"/>
          <w:numId w:val="9"/>
        </w:numPr>
        <w:bidi w:val="0"/>
        <w:spacing w:line="204" w:lineRule="auto"/>
      </w:pPr>
      <w:r w:rsidRPr="00AB4C6A">
        <w:t>Late arrival twice will be considered as a day absence</w:t>
      </w:r>
      <w:r>
        <w:t>.</w:t>
      </w:r>
    </w:p>
    <w:p w14:paraId="62515495" w14:textId="55F0B379" w:rsidR="00546FB9" w:rsidRDefault="00546FB9" w:rsidP="00546FB9">
      <w:pPr>
        <w:pStyle w:val="ListParagraph"/>
        <w:numPr>
          <w:ilvl w:val="0"/>
          <w:numId w:val="9"/>
        </w:numPr>
        <w:bidi w:val="0"/>
        <w:rPr>
          <w:rFonts w:asciiTheme="majorBidi" w:hAnsiTheme="majorBidi" w:cstheme="majorBidi"/>
        </w:rPr>
      </w:pPr>
      <w:r>
        <w:rPr>
          <w:rFonts w:asciiTheme="majorBidi" w:hAnsiTheme="majorBidi" w:cstheme="majorBidi"/>
        </w:rPr>
        <w:t>Late submission of required assignments will result in reduced grades.</w:t>
      </w:r>
    </w:p>
    <w:p w14:paraId="0E221921" w14:textId="4B79ABE4" w:rsidR="00546FB9" w:rsidRPr="00546FB9" w:rsidRDefault="00546FB9" w:rsidP="00546FB9">
      <w:pPr>
        <w:pStyle w:val="ListParagraph"/>
        <w:numPr>
          <w:ilvl w:val="0"/>
          <w:numId w:val="9"/>
        </w:numPr>
        <w:bidi w:val="0"/>
        <w:rPr>
          <w:rFonts w:asciiTheme="majorBidi" w:hAnsiTheme="majorBidi" w:cstheme="majorBidi"/>
        </w:rPr>
      </w:pPr>
      <w:r>
        <w:rPr>
          <w:rFonts w:asciiTheme="majorBidi" w:hAnsiTheme="majorBidi" w:cstheme="majorBidi"/>
        </w:rPr>
        <w:t xml:space="preserve">Student seminars need to be submitted at least </w:t>
      </w:r>
      <w:r w:rsidRPr="00546FB9">
        <w:rPr>
          <w:rFonts w:asciiTheme="majorBidi" w:hAnsiTheme="majorBidi" w:cstheme="majorBidi"/>
          <w:b/>
          <w:bCs/>
        </w:rPr>
        <w:t>one week prior</w:t>
      </w:r>
      <w:r>
        <w:rPr>
          <w:rFonts w:asciiTheme="majorBidi" w:hAnsiTheme="majorBidi" w:cstheme="majorBidi"/>
        </w:rPr>
        <w:t xml:space="preserve"> to his/her seminar date.</w:t>
      </w:r>
    </w:p>
    <w:sectPr w:rsidR="00546FB9" w:rsidRPr="00546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56E"/>
    <w:multiLevelType w:val="hybridMultilevel"/>
    <w:tmpl w:val="C3122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6213AC"/>
    <w:multiLevelType w:val="hybridMultilevel"/>
    <w:tmpl w:val="9E50E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17F1D"/>
    <w:multiLevelType w:val="hybridMultilevel"/>
    <w:tmpl w:val="8E68A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B44D1"/>
    <w:multiLevelType w:val="hybridMultilevel"/>
    <w:tmpl w:val="B2CCC0A4"/>
    <w:lvl w:ilvl="0" w:tplc="01E88AF8">
      <w:start w:val="1"/>
      <w:numFmt w:val="decimal"/>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4" w15:restartNumberingAfterBreak="0">
    <w:nsid w:val="57B51569"/>
    <w:multiLevelType w:val="hybridMultilevel"/>
    <w:tmpl w:val="165E67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F145274"/>
    <w:multiLevelType w:val="hybridMultilevel"/>
    <w:tmpl w:val="76EA61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FDE62EF"/>
    <w:multiLevelType w:val="hybridMultilevel"/>
    <w:tmpl w:val="C988E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10826"/>
    <w:multiLevelType w:val="hybridMultilevel"/>
    <w:tmpl w:val="9A24FF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A3CEE"/>
    <w:multiLevelType w:val="hybridMultilevel"/>
    <w:tmpl w:val="769227F2"/>
    <w:lvl w:ilvl="0" w:tplc="5CB2B468">
      <w:start w:val="1"/>
      <w:numFmt w:val="bullet"/>
      <w:lvlText w:val="-"/>
      <w:lvlJc w:val="left"/>
      <w:pPr>
        <w:ind w:left="708" w:hanging="360"/>
      </w:pPr>
      <w:rPr>
        <w:rFonts w:ascii="Corbel" w:hAnsi="Corbel" w:cs="Corbel" w:hint="default"/>
        <w:bCs w:val="0"/>
        <w:iCs w:val="0"/>
        <w:szCs w:val="32"/>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7"/>
  </w:num>
  <w:num w:numId="6">
    <w:abstractNumId w:val="6"/>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77"/>
    <w:rsid w:val="00000DC7"/>
    <w:rsid w:val="00064754"/>
    <w:rsid w:val="00136C09"/>
    <w:rsid w:val="0014016C"/>
    <w:rsid w:val="0014081A"/>
    <w:rsid w:val="00174492"/>
    <w:rsid w:val="001E7BF2"/>
    <w:rsid w:val="00244C77"/>
    <w:rsid w:val="0035396A"/>
    <w:rsid w:val="00370912"/>
    <w:rsid w:val="003C1702"/>
    <w:rsid w:val="00401E58"/>
    <w:rsid w:val="00486FE4"/>
    <w:rsid w:val="004C563E"/>
    <w:rsid w:val="00516D76"/>
    <w:rsid w:val="00534848"/>
    <w:rsid w:val="00546FB9"/>
    <w:rsid w:val="005832A9"/>
    <w:rsid w:val="00591CD6"/>
    <w:rsid w:val="005A171A"/>
    <w:rsid w:val="005A7DFB"/>
    <w:rsid w:val="005F10CC"/>
    <w:rsid w:val="005F2B7E"/>
    <w:rsid w:val="00696292"/>
    <w:rsid w:val="006A431F"/>
    <w:rsid w:val="006C1C4F"/>
    <w:rsid w:val="006D2E04"/>
    <w:rsid w:val="006F6AB3"/>
    <w:rsid w:val="007101D0"/>
    <w:rsid w:val="00793368"/>
    <w:rsid w:val="007A7703"/>
    <w:rsid w:val="007B56F7"/>
    <w:rsid w:val="007D7F7A"/>
    <w:rsid w:val="008C0384"/>
    <w:rsid w:val="008C2E74"/>
    <w:rsid w:val="008D494E"/>
    <w:rsid w:val="009D1B87"/>
    <w:rsid w:val="009F5685"/>
    <w:rsid w:val="00A2324E"/>
    <w:rsid w:val="00A37BE6"/>
    <w:rsid w:val="00A849E6"/>
    <w:rsid w:val="00B65CAF"/>
    <w:rsid w:val="00B83EB9"/>
    <w:rsid w:val="00C00118"/>
    <w:rsid w:val="00C21BFF"/>
    <w:rsid w:val="00C43577"/>
    <w:rsid w:val="00C81B4E"/>
    <w:rsid w:val="00C95798"/>
    <w:rsid w:val="00D004C8"/>
    <w:rsid w:val="00D06274"/>
    <w:rsid w:val="00D81EA3"/>
    <w:rsid w:val="00E02E47"/>
    <w:rsid w:val="00E26D20"/>
    <w:rsid w:val="00EF15DD"/>
    <w:rsid w:val="00F27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7238"/>
  <w15:chartTrackingRefBased/>
  <w15:docId w15:val="{8354A63B-1AE7-48F8-86C2-FBD3C05C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292"/>
    <w:pPr>
      <w:bidi/>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24289DCE67C45AE5BA425C715FFA2" ma:contentTypeVersion="14" ma:contentTypeDescription="Create a new document." ma:contentTypeScope="" ma:versionID="d92286ccc49fdb1f3e1be5b7641492d5">
  <xsd:schema xmlns:xsd="http://www.w3.org/2001/XMLSchema" xmlns:xs="http://www.w3.org/2001/XMLSchema" xmlns:p="http://schemas.microsoft.com/office/2006/metadata/properties" xmlns:ns2="b417192f-9b40-4b27-a16e-6e0147391471" xmlns:ns3="92a7cded-704e-4e31-bdc6-2dbe11c90bff" targetNamespace="http://schemas.microsoft.com/office/2006/metadata/properties" ma:root="true" ma:fieldsID="a83ac308d12cfbda7468079fb8693598" ns2:_="" ns3:_="">
    <xsd:import namespace="b417192f-9b40-4b27-a16e-6e0147391471"/>
    <xsd:import namespace="92a7cded-704e-4e31-bdc6-2dbe11c90bff"/>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Department_x003a_DepartmentName" minOccurs="0"/>
                <xsd:element ref="ns3:Programe" minOccurs="0"/>
                <xsd:element ref="ns3:Programe_x003a_Program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7192f-9b40-4b27-a16e-6e01473914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a7cded-704e-4e31-bdc6-2dbe11c90bff" elementFormDefault="qualified">
    <xsd:import namespace="http://schemas.microsoft.com/office/2006/documentManagement/types"/>
    <xsd:import namespace="http://schemas.microsoft.com/office/infopath/2007/PartnerControls"/>
    <xsd:element name="Department" ma:index="11" nillable="true" ma:displayName="Department" ma:indexed="true" ma:list="{c81e7ff5-0663-4d38-9e6e-28910bc620ca}" ma:internalName="Department" ma:showField="Title">
      <xsd:simpleType>
        <xsd:restriction base="dms:Lookup"/>
      </xsd:simpleType>
    </xsd:element>
    <xsd:element name="Department_x003a_DepartmentName" ma:index="12" nillable="true" ma:displayName="Department:DepartmentName" ma:list="{c81e7ff5-0663-4d38-9e6e-28910bc620ca}" ma:internalName="Department_x003a_DepartmentName" ma:readOnly="true" ma:showField="Title" ma:web="b417192f-9b40-4b27-a16e-6e0147391471">
      <xsd:simpleType>
        <xsd:restriction base="dms:Lookup"/>
      </xsd:simpleType>
    </xsd:element>
    <xsd:element name="Programe" ma:index="13" nillable="true" ma:displayName="Programe" ma:indexed="true" ma:list="{cb18403b-9593-42be-891f-9806f5cebcdd}" ma:internalName="Programe" ma:showField="Title">
      <xsd:simpleType>
        <xsd:restriction base="dms:Lookup"/>
      </xsd:simpleType>
    </xsd:element>
    <xsd:element name="Programe_x003a_ProgramTitle" ma:index="14" nillable="true" ma:displayName="Programe:ProgramTitle" ma:list="{cb18403b-9593-42be-891f-9806f5cebcdd}" ma:internalName="Programe_x003a_ProgramTitle" ma:readOnly="true" ma:showField="Title" ma:web="b417192f-9b40-4b27-a16e-6e014739147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partment xmlns="92a7cded-704e-4e31-bdc6-2dbe11c90bff">3</Department>
    <Programe xmlns="92a7cded-704e-4e31-bdc6-2dbe11c90bff">1</Programe>
    <_dlc_DocId xmlns="b417192f-9b40-4b27-a16e-6e0147391471">UXCFDSH4Y37E-9-33</_dlc_DocId>
    <_dlc_DocIdUrl xmlns="b417192f-9b40-4b27-a16e-6e0147391471">
      <Url>https://www.mutah.edu.jo/ar/nursing/_layouts/DocIdRedir.aspx?ID=UXCFDSH4Y37E-9-33</Url>
      <Description>UXCFDSH4Y37E-9-33</Description>
    </_dlc_DocIdUrl>
  </documentManagement>
</p:properties>
</file>

<file path=customXml/itemProps1.xml><?xml version="1.0" encoding="utf-8"?>
<ds:datastoreItem xmlns:ds="http://schemas.openxmlformats.org/officeDocument/2006/customXml" ds:itemID="{4126864B-7CBC-4C65-B0E2-E649F280A9D6}"/>
</file>

<file path=customXml/itemProps2.xml><?xml version="1.0" encoding="utf-8"?>
<ds:datastoreItem xmlns:ds="http://schemas.openxmlformats.org/officeDocument/2006/customXml" ds:itemID="{F026818A-BF27-4A54-9FF5-388B5716D8AC}"/>
</file>

<file path=customXml/itemProps3.xml><?xml version="1.0" encoding="utf-8"?>
<ds:datastoreItem xmlns:ds="http://schemas.openxmlformats.org/officeDocument/2006/customXml" ds:itemID="{07B970A3-6A10-4AEB-AF09-9D81C816FC86}"/>
</file>

<file path=customXml/itemProps4.xml><?xml version="1.0" encoding="utf-8"?>
<ds:datastoreItem xmlns:ds="http://schemas.openxmlformats.org/officeDocument/2006/customXml" ds:itemID="{D1A82E03-E21F-43C4-A683-1A1DF43F3903}"/>
</file>

<file path=docProps/app.xml><?xml version="1.0" encoding="utf-8"?>
<Properties xmlns="http://schemas.openxmlformats.org/officeDocument/2006/extended-properties" xmlns:vt="http://schemas.openxmlformats.org/officeDocument/2006/docPropsVTypes">
  <Template>Normal</Template>
  <TotalTime>3</TotalTime>
  <Pages>5</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Psychiatric and Mental Health Nursing</dc:title>
  <dc:subject/>
  <dc:creator>Yazan Almrayat</dc:creator>
  <cp:keywords/>
  <dc:description/>
  <cp:lastModifiedBy>Yazan Almrayat</cp:lastModifiedBy>
  <cp:revision>3</cp:revision>
  <dcterms:created xsi:type="dcterms:W3CDTF">2024-02-23T06:53:00Z</dcterms:created>
  <dcterms:modified xsi:type="dcterms:W3CDTF">2024-05-22T12:47:00Z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0x010100ED424289DCE67C45AE5BA425C715FFA2</vt:lpwstr>
  </property>
  <property fmtid="{D5CDD505-2E9C-101B-9397-08002B2CF9AE}" pid="3" name="_dlc_DocIdItemGuid">
    <vt:lpwstr>e24301c8-e0c0-46f5-a8a9-bf4053393c13</vt:lpwstr>
  </property>
</Properties>
</file>